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default" w:ascii="方正小标宋简体" w:hAnsi="方正粗黑宋简体" w:eastAsia="方正小标宋简体" w:cs="方正小标宋简体"/>
          <w:sz w:val="44"/>
          <w:szCs w:val="44"/>
        </w:rPr>
      </w:pPr>
      <w:bookmarkStart w:id="6" w:name="_GoBack"/>
      <w:bookmarkEnd w:id="6"/>
      <w:r>
        <w:rPr>
          <w:rFonts w:hint="default" w:ascii="方正小标宋简体" w:hAnsi="方正粗黑宋简体" w:eastAsia="方正小标宋简体" w:cs="方正小标宋简体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-638175</wp:posOffset>
            </wp:positionV>
            <wp:extent cx="5967095" cy="1623060"/>
            <wp:effectExtent l="0" t="0" r="0" b="15875"/>
            <wp:wrapNone/>
            <wp:docPr id="2" name="图片 2" descr="红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红头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7095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jc w:val="center"/>
        <w:rPr>
          <w:rFonts w:hint="eastAsia" w:ascii="方正小标宋简体" w:hAnsi="方正粗黑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粗黑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粗黑宋简体" w:eastAsia="方正小标宋简体" w:cs="方正小标宋简体"/>
          <w:sz w:val="44"/>
          <w:szCs w:val="44"/>
        </w:rPr>
        <w:t>关于表彰</w:t>
      </w:r>
      <w:bookmarkStart w:id="0" w:name="_Hlk120473088"/>
      <w:r>
        <w:rPr>
          <w:rFonts w:hint="eastAsia" w:ascii="方正小标宋简体" w:hAnsi="方正粗黑宋简体" w:eastAsia="方正小标宋简体" w:cs="方正小标宋简体"/>
          <w:sz w:val="44"/>
          <w:szCs w:val="44"/>
        </w:rPr>
        <w:t>“</w:t>
      </w:r>
      <w:bookmarkEnd w:id="0"/>
      <w:r>
        <w:rPr>
          <w:rFonts w:hint="eastAsia" w:ascii="方正小标宋简体" w:hAnsi="方正粗黑宋简体" w:eastAsia="方正小标宋简体" w:cs="方正小标宋简体"/>
          <w:sz w:val="44"/>
          <w:szCs w:val="44"/>
        </w:rPr>
        <w:t>学习二十大、永远跟党走、</w:t>
      </w:r>
    </w:p>
    <w:p>
      <w:pPr>
        <w:spacing w:line="560" w:lineRule="exact"/>
        <w:jc w:val="center"/>
        <w:rPr>
          <w:rFonts w:hint="eastAsia" w:ascii="方正小标宋简体" w:hAnsi="方正粗黑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粗黑宋简体" w:eastAsia="方正小标宋简体" w:cs="方正小标宋简体"/>
          <w:sz w:val="44"/>
          <w:szCs w:val="44"/>
        </w:rPr>
        <w:t xml:space="preserve">奋进新征程”石河子大学“品千年古韵 </w:t>
      </w:r>
    </w:p>
    <w:p>
      <w:pPr>
        <w:spacing w:line="560" w:lineRule="exact"/>
        <w:jc w:val="center"/>
        <w:rPr>
          <w:rFonts w:hint="eastAsia" w:ascii="方正小标宋简体" w:hAnsi="方正粗黑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粗黑宋简体" w:eastAsia="方正小标宋简体" w:cs="方正小标宋简体"/>
          <w:sz w:val="44"/>
          <w:szCs w:val="44"/>
        </w:rPr>
        <w:t>鉴时代风华”国风传承主题活动获奖作品的决定</w:t>
      </w:r>
    </w:p>
    <w:p>
      <w:pPr>
        <w:spacing w:before="313" w:beforeLines="100" w:line="560" w:lineRule="exact"/>
        <w:rPr>
          <w:rFonts w:ascii="方正仿宋简体" w:hAnsi="仿宋" w:eastAsia="方正仿宋简体" w:cs="宋体"/>
          <w:sz w:val="28"/>
          <w:szCs w:val="28"/>
        </w:rPr>
      </w:pPr>
      <w:r>
        <w:rPr>
          <w:rFonts w:hint="eastAsia" w:ascii="方正仿宋简体" w:hAnsi="仿宋" w:eastAsia="方正仿宋简体" w:cs="黑体"/>
          <w:sz w:val="32"/>
          <w:szCs w:val="32"/>
        </w:rPr>
        <w:t>各学院团委、学生会、直属、附属单位团委、学生会：</w:t>
      </w:r>
    </w:p>
    <w:p>
      <w:pPr>
        <w:spacing w:line="560" w:lineRule="exact"/>
        <w:ind w:firstLine="640" w:firstLineChars="200"/>
        <w:rPr>
          <w:rFonts w:ascii="方正仿宋简体" w:hAnsi="仿宋" w:eastAsia="方正仿宋简体" w:cs="宋体"/>
          <w:sz w:val="28"/>
          <w:szCs w:val="28"/>
        </w:rPr>
      </w:pPr>
      <w:r>
        <w:rPr>
          <w:rFonts w:hint="eastAsia" w:ascii="方正仿宋简体" w:hAnsi="仿宋" w:eastAsia="方正仿宋简体" w:cs="黑体"/>
          <w:sz w:val="32"/>
          <w:szCs w:val="32"/>
        </w:rPr>
        <w:t>为深入贯彻落实党的二十大报告精神，积极将中华优秀传统文化与社会主义社会相适应，同时激发青年学生弘扬中华优秀传统文化的意识，促进各民族师生交往交流，深化民族团结进步教育，落实“文化润疆”工程，牢固树立文化自信，进一步铸牢中华民族共同体意识。由校团委、师范学院、校学生会举办“学习二十大、永远跟党走、奋进新征程”石河子大学“品千年古韵鉴时代风华”国风传承主题活动，经过学生踊跃参与，</w:t>
      </w:r>
      <w:r>
        <w:rPr>
          <w:rFonts w:hint="eastAsia" w:ascii="方正仿宋简体" w:hAnsi="仿宋" w:eastAsia="方正仿宋简体" w:cs="黑体"/>
          <w:sz w:val="32"/>
          <w:szCs w:val="32"/>
          <w:lang w:val="en-US" w:eastAsia="zh-CN"/>
        </w:rPr>
        <w:t>通过专家评审和线上民主投票，</w:t>
      </w:r>
      <w:r>
        <w:rPr>
          <w:rFonts w:hint="eastAsia" w:ascii="方正仿宋简体" w:hAnsi="仿宋" w:eastAsia="方正仿宋简体" w:cs="黑体"/>
          <w:sz w:val="32"/>
          <w:szCs w:val="32"/>
        </w:rPr>
        <w:t>评选出一批优秀作品，现予以表彰。</w:t>
      </w:r>
    </w:p>
    <w:p>
      <w:pPr>
        <w:spacing w:line="560" w:lineRule="exact"/>
        <w:ind w:firstLine="640" w:firstLineChars="200"/>
        <w:rPr>
          <w:rFonts w:ascii="方正仿宋简体" w:hAnsi="仿宋" w:eastAsia="方正仿宋简体" w:cs="宋体"/>
          <w:sz w:val="28"/>
          <w:szCs w:val="28"/>
        </w:rPr>
      </w:pPr>
      <w:r>
        <w:rPr>
          <w:rFonts w:hint="eastAsia" w:ascii="方正仿宋简体" w:hAnsi="仿宋" w:eastAsia="方正仿宋简体" w:cs="黑体"/>
          <w:sz w:val="32"/>
          <w:szCs w:val="32"/>
        </w:rPr>
        <w:t>希望各团组织和广大青年以受表彰的学生为榜样，做好国风文化的宣传与推广，营造出传承和弘扬中国传统文化的良好氛围，坚持并发扬中国优秀传统文化，保障中华传统文化的源远流长，为古典文化与当今社会的契合贡献一份力量，献礼党的二十大。</w:t>
      </w:r>
    </w:p>
    <w:p>
      <w:pPr>
        <w:spacing w:line="560" w:lineRule="exact"/>
        <w:rPr>
          <w:rFonts w:hint="eastAsia" w:ascii="方正仿宋简体" w:hAnsi="仿宋" w:eastAsia="方正仿宋简体" w:cs="黑体"/>
          <w:sz w:val="32"/>
          <w:szCs w:val="32"/>
          <w:lang w:eastAsia="zh-CN"/>
        </w:rPr>
      </w:pPr>
      <w:r>
        <w:rPr>
          <w:rFonts w:hint="eastAsia" w:ascii="方正仿宋简体" w:hAnsi="仿宋" w:eastAsia="方正仿宋简体" w:cs="黑体"/>
          <w:sz w:val="32"/>
          <w:szCs w:val="32"/>
        </w:rPr>
        <w:t xml:space="preserve"> </w:t>
      </w:r>
      <w:bookmarkStart w:id="1" w:name="_Hlk120464874"/>
      <w:r>
        <w:rPr>
          <w:rFonts w:hint="eastAsia" w:ascii="方正仿宋简体" w:hAnsi="仿宋" w:eastAsia="方正仿宋简体" w:cs="黑体"/>
          <w:sz w:val="32"/>
          <w:szCs w:val="32"/>
        </w:rPr>
        <w:t xml:space="preserve"> 附件</w:t>
      </w:r>
      <w:r>
        <w:rPr>
          <w:rFonts w:hint="eastAsia" w:ascii="方正仿宋简体" w:hAnsi="仿宋" w:eastAsia="方正仿宋简体" w:cs="黑体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方正仿宋简体" w:hAnsi="仿宋" w:eastAsia="方正仿宋简体" w:cs="黑体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1.</w:t>
      </w:r>
      <w:bookmarkStart w:id="2" w:name="_Hlk120468209"/>
      <w:r>
        <w:rPr>
          <w:rFonts w:hint="eastAsia" w:ascii="方正仿宋简体" w:hAnsi="仿宋" w:eastAsia="方正仿宋简体" w:cs="黑体"/>
          <w:sz w:val="32"/>
          <w:szCs w:val="32"/>
        </w:rPr>
        <w:t>“学习二十大、永远跟党走、奋进新征程”石河子大学</w:t>
      </w:r>
      <w:bookmarkEnd w:id="2"/>
      <w:r>
        <w:rPr>
          <w:rFonts w:hint="eastAsia" w:ascii="方正仿宋简体" w:hAnsi="仿宋" w:eastAsia="方正仿宋简体" w:cs="黑体"/>
          <w:sz w:val="32"/>
          <w:szCs w:val="32"/>
        </w:rPr>
        <w:t>“品千年古韵 鉴时代风华”国风传承主题活动之传统文化才艺展示大赛获奖名单；</w:t>
      </w:r>
    </w:p>
    <w:bookmarkEnd w:id="1"/>
    <w:p>
      <w:pPr>
        <w:spacing w:line="560" w:lineRule="exact"/>
        <w:ind w:firstLine="640" w:firstLineChars="200"/>
        <w:rPr>
          <w:rFonts w:ascii="方正仿宋简体" w:hAnsi="仿宋" w:eastAsia="方正仿宋简体" w:cs="黑体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2.</w:t>
      </w:r>
      <w:bookmarkStart w:id="3" w:name="_Hlk120466933"/>
      <w:r>
        <w:rPr>
          <w:rFonts w:hint="eastAsia" w:ascii="方正仿宋简体" w:hAnsi="仿宋" w:eastAsia="方正仿宋简体" w:cs="黑体"/>
          <w:sz w:val="32"/>
          <w:szCs w:val="32"/>
        </w:rPr>
        <w:t>“学习二十大、永远跟党走、奋进新征程”石河子大学“品千年古韵 鉴时代风华”国风传承主题活动之妆造大赛获奖名单。</w:t>
      </w:r>
    </w:p>
    <w:p>
      <w:pPr>
        <w:spacing w:line="560" w:lineRule="exact"/>
        <w:rPr>
          <w:rFonts w:ascii="方正仿宋简体" w:hAnsi="仿宋" w:eastAsia="方正仿宋简体" w:cs="黑体"/>
          <w:sz w:val="32"/>
          <w:szCs w:val="32"/>
        </w:rPr>
      </w:pPr>
    </w:p>
    <w:p>
      <w:pPr>
        <w:spacing w:line="560" w:lineRule="exact"/>
        <w:rPr>
          <w:rFonts w:ascii="方正仿宋简体" w:hAnsi="仿宋" w:eastAsia="方正仿宋简体" w:cs="黑体"/>
          <w:sz w:val="32"/>
          <w:szCs w:val="32"/>
        </w:rPr>
      </w:pPr>
    </w:p>
    <w:p>
      <w:pPr>
        <w:spacing w:line="560" w:lineRule="exact"/>
        <w:rPr>
          <w:rFonts w:ascii="方正仿宋简体" w:hAnsi="仿宋" w:eastAsia="方正仿宋简体" w:cs="黑体"/>
          <w:sz w:val="32"/>
          <w:szCs w:val="32"/>
        </w:rPr>
      </w:pPr>
    </w:p>
    <w:p>
      <w:pPr>
        <w:spacing w:line="560" w:lineRule="exact"/>
        <w:rPr>
          <w:rFonts w:ascii="方正仿宋简体" w:hAnsi="仿宋" w:eastAsia="方正仿宋简体" w:cs="黑体"/>
          <w:sz w:val="32"/>
          <w:szCs w:val="32"/>
        </w:rPr>
      </w:pPr>
      <w:r>
        <w:rPr>
          <w:rFonts w:hint="eastAsia" w:ascii="方正仿宋简体" w:hAnsi="仿宋" w:eastAsia="方正仿宋简体" w:cs="黑体"/>
          <w:sz w:val="32"/>
          <w:szCs w:val="32"/>
        </w:rPr>
        <w:t xml:space="preserve">共青团石河子大学委员会 </w:t>
      </w:r>
      <w:r>
        <w:rPr>
          <w:rFonts w:ascii="方正仿宋简体" w:hAnsi="仿宋" w:eastAsia="方正仿宋简体" w:cs="黑体"/>
          <w:sz w:val="32"/>
          <w:szCs w:val="32"/>
        </w:rPr>
        <w:t xml:space="preserve">          </w:t>
      </w:r>
      <w:r>
        <w:rPr>
          <w:rFonts w:hint="eastAsia" w:ascii="方正仿宋简体" w:hAnsi="仿宋" w:eastAsia="方正仿宋简体" w:cs="黑体"/>
          <w:sz w:val="32"/>
          <w:szCs w:val="32"/>
        </w:rPr>
        <w:t>石河子大学师范学院</w:t>
      </w:r>
    </w:p>
    <w:p>
      <w:pPr>
        <w:spacing w:line="560" w:lineRule="exact"/>
        <w:rPr>
          <w:rFonts w:ascii="方正仿宋简体" w:hAnsi="仿宋" w:eastAsia="方正仿宋简体" w:cs="黑体"/>
          <w:sz w:val="32"/>
          <w:szCs w:val="32"/>
        </w:rPr>
      </w:pPr>
    </w:p>
    <w:p>
      <w:pPr>
        <w:spacing w:line="560" w:lineRule="exact"/>
        <w:rPr>
          <w:rFonts w:ascii="方正仿宋简体" w:hAnsi="仿宋" w:eastAsia="方正仿宋简体" w:cs="黑体"/>
          <w:sz w:val="32"/>
          <w:szCs w:val="32"/>
        </w:rPr>
      </w:pPr>
    </w:p>
    <w:p>
      <w:pPr>
        <w:spacing w:line="560" w:lineRule="exact"/>
        <w:rPr>
          <w:rFonts w:ascii="方正仿宋简体" w:hAnsi="仿宋" w:eastAsia="方正仿宋简体" w:cs="黑体"/>
          <w:sz w:val="32"/>
          <w:szCs w:val="32"/>
        </w:rPr>
      </w:pPr>
    </w:p>
    <w:p>
      <w:pPr>
        <w:spacing w:line="560" w:lineRule="exact"/>
        <w:jc w:val="center"/>
        <w:rPr>
          <w:rFonts w:ascii="方正仿宋简体" w:hAnsi="仿宋" w:eastAsia="方正仿宋简体" w:cs="黑体"/>
          <w:sz w:val="32"/>
          <w:szCs w:val="32"/>
        </w:rPr>
      </w:pPr>
      <w:r>
        <w:rPr>
          <w:rFonts w:hint="eastAsia" w:ascii="方正仿宋简体" w:hAnsi="仿宋" w:eastAsia="方正仿宋简体" w:cs="黑体"/>
          <w:sz w:val="32"/>
          <w:szCs w:val="32"/>
        </w:rPr>
        <w:t>石河子大学学生会</w:t>
      </w:r>
    </w:p>
    <w:p>
      <w:pPr>
        <w:spacing w:line="560" w:lineRule="exact"/>
        <w:jc w:val="center"/>
        <w:rPr>
          <w:rFonts w:ascii="方正仿宋简体" w:hAnsi="仿宋" w:eastAsia="方正仿宋简体" w:cs="黑体"/>
          <w:sz w:val="32"/>
          <w:szCs w:val="32"/>
        </w:rPr>
      </w:pPr>
    </w:p>
    <w:p>
      <w:pPr>
        <w:spacing w:line="560" w:lineRule="exact"/>
        <w:jc w:val="center"/>
        <w:rPr>
          <w:rFonts w:ascii="方正仿宋简体" w:hAnsi="仿宋" w:eastAsia="方正仿宋简体" w:cs="黑体"/>
          <w:sz w:val="32"/>
          <w:szCs w:val="32"/>
        </w:rPr>
      </w:pPr>
    </w:p>
    <w:p>
      <w:pPr>
        <w:spacing w:line="560" w:lineRule="exact"/>
        <w:jc w:val="center"/>
        <w:rPr>
          <w:rFonts w:ascii="方正仿宋简体" w:hAnsi="仿宋" w:eastAsia="方正仿宋简体" w:cs="黑体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2022年11月27日</w:t>
      </w:r>
    </w:p>
    <w:bookmarkEnd w:id="3"/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br w:type="page"/>
      </w:r>
    </w:p>
    <w:p>
      <w:pPr>
        <w:spacing w:line="560" w:lineRule="exac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4" w:name="_Hlk12047321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</w:t>
      </w:r>
      <w:bookmarkEnd w:id="4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学习二十大、永远跟党走、奋进新征程”石河子大学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“品千年古韵 鉴时代风华”国风传承主题活动之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传统文化才艺展示大赛获奖名单</w:t>
      </w:r>
    </w:p>
    <w:p>
      <w:pPr>
        <w:spacing w:before="313" w:beforeLines="100" w:line="560" w:lineRule="exact"/>
        <w:jc w:val="center"/>
        <w:rPr>
          <w:rFonts w:hint="default" w:ascii="Times New Roman" w:hAnsi="Times New Roman" w:eastAsia="方正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sz w:val="32"/>
          <w:szCs w:val="32"/>
        </w:rPr>
        <w:t>一等奖（2件）</w:t>
      </w:r>
    </w:p>
    <w:p>
      <w:pPr>
        <w:spacing w:before="157" w:beforeLines="50"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1.作品名称：《寄明月》</w:t>
      </w:r>
    </w:p>
    <w:p>
      <w:pPr>
        <w:pStyle w:val="7"/>
        <w:spacing w:line="560" w:lineRule="exact"/>
        <w:ind w:left="360" w:firstLine="320" w:firstLineChars="1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参赛学生：赵恒成</w:t>
      </w:r>
    </w:p>
    <w:p>
      <w:pPr>
        <w:pStyle w:val="7"/>
        <w:spacing w:line="560" w:lineRule="exact"/>
        <w:ind w:left="360" w:firstLine="320" w:firstLineChars="1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学    院：理学院</w:t>
      </w:r>
    </w:p>
    <w:p>
      <w:pPr>
        <w:spacing w:before="157" w:beforeLines="50"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2.作品名称：《战台风》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参赛学生：李新月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学    院：师范学院</w:t>
      </w:r>
    </w:p>
    <w:p>
      <w:pPr>
        <w:spacing w:before="313" w:beforeLines="100" w:line="560" w:lineRule="exact"/>
        <w:jc w:val="center"/>
        <w:rPr>
          <w:rFonts w:hint="default" w:ascii="Times New Roman" w:hAnsi="Times New Roman" w:eastAsia="方正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sz w:val="32"/>
          <w:szCs w:val="32"/>
        </w:rPr>
        <w:t>二等奖（4件）</w:t>
      </w:r>
    </w:p>
    <w:p>
      <w:pPr>
        <w:spacing w:before="157" w:beforeLines="50"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1.作品名称：《春到沂河》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参赛学生：张亦然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学    院：医学院</w:t>
      </w:r>
    </w:p>
    <w:p>
      <w:pPr>
        <w:spacing w:before="157" w:beforeLines="50"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2.作品名称：《寻茶》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参赛学生：张颖慧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学    院：师范学院</w:t>
      </w:r>
    </w:p>
    <w:p>
      <w:pPr>
        <w:spacing w:before="157" w:beforeLines="50"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3.作品名称：《彝族舞曲》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参赛学生：林芮冰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学    院：师范学院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before="157" w:beforeLines="50"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4.作品名称：《兰亭序》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参赛学生：耿嘉翌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学    院：师范学院</w:t>
      </w:r>
    </w:p>
    <w:p>
      <w:pPr>
        <w:spacing w:before="313" w:beforeLines="100" w:line="560" w:lineRule="exact"/>
        <w:jc w:val="center"/>
        <w:rPr>
          <w:rFonts w:hint="default" w:ascii="Times New Roman" w:hAnsi="Times New Roman" w:eastAsia="方正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sz w:val="32"/>
          <w:szCs w:val="32"/>
        </w:rPr>
        <w:t>三等奖（6件）</w:t>
      </w:r>
    </w:p>
    <w:p>
      <w:pPr>
        <w:spacing w:before="157" w:beforeLines="50"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1.作品名称：《大鱼》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参赛学生：刘文惠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学    院：师范学院</w:t>
      </w:r>
    </w:p>
    <w:p>
      <w:pPr>
        <w:spacing w:before="157" w:beforeLines="50"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2.作品名称：《探窗》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参赛学生：禹苏芯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学    院：师范学院</w:t>
      </w:r>
    </w:p>
    <w:p>
      <w:pPr>
        <w:spacing w:before="157" w:beforeLines="50"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3.作品名称：《牧民新歌》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参赛学生：尤传梁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学    院：文学艺术学院</w:t>
      </w:r>
    </w:p>
    <w:p>
      <w:pPr>
        <w:spacing w:before="157" w:beforeLines="50"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4.作品名称：《伊犁河畔》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参赛学生：盛宇涵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学    院：文学艺术学院</w:t>
      </w:r>
    </w:p>
    <w:p>
      <w:pPr>
        <w:spacing w:before="157" w:beforeLines="50"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5.作品名称：《长街万象》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参赛学生：季雪婷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学    院：经济与管理学院</w:t>
      </w:r>
    </w:p>
    <w:p>
      <w:pPr>
        <w:spacing w:before="157" w:beforeLines="50"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6.作品名称：《我爱你中国》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参赛学生：吴嘉艺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学    院：师范学院</w:t>
      </w:r>
    </w:p>
    <w:p>
      <w:pPr>
        <w:spacing w:before="157" w:beforeLines="50" w:line="560" w:lineRule="exact"/>
        <w:jc w:val="center"/>
        <w:rPr>
          <w:rFonts w:hint="default" w:ascii="Times New Roman" w:hAnsi="Times New Roman" w:eastAsia="方正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sz w:val="32"/>
          <w:szCs w:val="32"/>
        </w:rPr>
        <w:t>优秀奖（8件）</w:t>
      </w:r>
    </w:p>
    <w:p>
      <w:pPr>
        <w:spacing w:before="157" w:beforeLines="50"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1.作品名称：《鸳鸯戏》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参赛学生：赵雨墨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学    院：法学院</w:t>
      </w:r>
    </w:p>
    <w:p>
      <w:pPr>
        <w:spacing w:before="157" w:beforeLines="50"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2.作品名称：《赤伶》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参赛学生：董慧琪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学    院：师范学院</w:t>
      </w:r>
    </w:p>
    <w:p>
      <w:pPr>
        <w:spacing w:before="157" w:beforeLines="50"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3.作品名称：《传千年古韵——兰亭序》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参赛学生：崔萌轩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学    院：师范学院</w:t>
      </w:r>
    </w:p>
    <w:p>
      <w:pPr>
        <w:spacing w:before="157" w:beforeLines="50"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4.作品名称：《诀爱》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参赛学生：范籽粟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学    院：理学院</w:t>
      </w:r>
    </w:p>
    <w:p>
      <w:pPr>
        <w:spacing w:before="157" w:beforeLines="50"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5.作品名称：《腐草为萤》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参赛学生：李典盛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学    院：农学院</w:t>
      </w:r>
    </w:p>
    <w:p>
      <w:pPr>
        <w:spacing w:before="157" w:beforeLines="50"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6.作品名称：《烟雨行舟》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参赛学生：于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孟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凡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学    院：师范学院</w:t>
      </w:r>
    </w:p>
    <w:p>
      <w:pPr>
        <w:spacing w:before="157" w:beforeLines="50"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7.作品名称：《山鬼》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参赛学生：陆千依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学    院：师范学院</w:t>
      </w:r>
    </w:p>
    <w:p>
      <w:pPr>
        <w:spacing w:before="157" w:beforeLines="50"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8.作品名称：《渔舟唱晚》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参赛学生：刘孟泽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学    院：法学院</w:t>
      </w:r>
    </w:p>
    <w:p>
      <w:pPr>
        <w:spacing w:line="56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br w:type="page"/>
      </w:r>
    </w:p>
    <w:p>
      <w:pPr>
        <w:spacing w:line="560" w:lineRule="exact"/>
        <w:rPr>
          <w:rFonts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仿宋简体" w:cs="Times New Roman"/>
          <w:b w:val="0"/>
          <w:bCs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5" w:name="_Hlk120473275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</w:t>
      </w:r>
      <w:bookmarkEnd w:id="5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学习二十大、永远跟党走、奋进新征程”石河子大学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“品千年古韵 鉴时代风华”国风传承主题活动之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妆造大赛获奖名单</w:t>
      </w:r>
    </w:p>
    <w:p>
      <w:pPr>
        <w:spacing w:before="157" w:beforeLines="50" w:line="560" w:lineRule="exact"/>
        <w:jc w:val="center"/>
        <w:rPr>
          <w:rFonts w:ascii="Times New Roman" w:hAnsi="Times New Roman" w:eastAsia="方正楷体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楷体_GB2312" w:cs="Times New Roman"/>
          <w:b w:val="0"/>
          <w:bCs w:val="0"/>
          <w:sz w:val="32"/>
          <w:szCs w:val="32"/>
        </w:rPr>
        <w:t>一等奖（1件）</w:t>
      </w:r>
    </w:p>
    <w:p>
      <w:pPr>
        <w:spacing w:before="157" w:beforeLines="50"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1.作品名称：宋代三白妆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参赛学生：关茗晴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学    院：经济与管理学院</w:t>
      </w:r>
    </w:p>
    <w:p>
      <w:pPr>
        <w:spacing w:before="157" w:beforeLines="50" w:line="560" w:lineRule="exact"/>
        <w:jc w:val="center"/>
        <w:rPr>
          <w:rFonts w:ascii="Times New Roman" w:hAnsi="Times New Roman" w:eastAsia="方正楷体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楷体_GB2312" w:cs="Times New Roman"/>
          <w:b w:val="0"/>
          <w:bCs w:val="0"/>
          <w:sz w:val="32"/>
          <w:szCs w:val="32"/>
        </w:rPr>
        <w:t>二等奖（2件）</w:t>
      </w:r>
    </w:p>
    <w:p>
      <w:pPr>
        <w:spacing w:before="157" w:beforeLines="50"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1.作品名称：《捣练图》仿妆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参赛学生：魏思琪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学    院：农学院</w:t>
      </w:r>
    </w:p>
    <w:p>
      <w:pPr>
        <w:spacing w:before="157" w:beforeLines="50"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2.作品名称：《宫乐图》仿妆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参赛学生：丁慧芸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学    院：信息科学与技术学院</w:t>
      </w:r>
    </w:p>
    <w:p>
      <w:pPr>
        <w:spacing w:before="157" w:beforeLines="50" w:line="560" w:lineRule="exact"/>
        <w:jc w:val="center"/>
        <w:rPr>
          <w:rFonts w:ascii="Times New Roman" w:hAnsi="Times New Roman" w:eastAsia="方正楷体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楷体_GB2312" w:cs="Times New Roman"/>
          <w:b w:val="0"/>
          <w:bCs w:val="0"/>
          <w:sz w:val="32"/>
          <w:szCs w:val="32"/>
        </w:rPr>
        <w:t>三等奖（3件）</w:t>
      </w:r>
    </w:p>
    <w:p>
      <w:pPr>
        <w:spacing w:before="157" w:beforeLines="50"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1.作品名称：《梅花仕女图》仿妆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参赛学生：王茹清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学    院：师范学院</w:t>
      </w:r>
    </w:p>
    <w:p>
      <w:pPr>
        <w:spacing w:before="157" w:beforeLines="50"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2.作品名称：唐代妆容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参赛学生：孙荣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学    院：文学艺术学院</w:t>
      </w:r>
    </w:p>
    <w:p>
      <w:pPr>
        <w:spacing w:before="157" w:beforeLines="50"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3.作品名称：祥云妆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参赛学生：程桐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学    院：师范学院</w:t>
      </w:r>
    </w:p>
    <w:p>
      <w:pPr>
        <w:spacing w:before="157" w:beforeLines="50" w:line="560" w:lineRule="exact"/>
        <w:jc w:val="center"/>
        <w:rPr>
          <w:rFonts w:ascii="Times New Roman" w:hAnsi="Times New Roman" w:eastAsia="方正楷体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楷体_GB2312" w:cs="Times New Roman"/>
          <w:b w:val="0"/>
          <w:bCs w:val="0"/>
          <w:sz w:val="32"/>
          <w:szCs w:val="32"/>
        </w:rPr>
        <w:t>优秀奖（4件）</w:t>
      </w:r>
    </w:p>
    <w:p>
      <w:pPr>
        <w:spacing w:before="157" w:beforeLines="50"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1.作品名称：锦鲤妆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参赛学生：张梦琪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学    院：动物科技学院</w:t>
      </w:r>
    </w:p>
    <w:p>
      <w:pPr>
        <w:spacing w:before="157" w:beforeLines="50"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2.作品名称：东汉涙痕妆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参赛学生：王茜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学    院：师范学院</w:t>
      </w:r>
    </w:p>
    <w:p>
      <w:pPr>
        <w:spacing w:before="157" w:beforeLines="50"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3.作品名称：桃花妆</w:t>
      </w:r>
    </w:p>
    <w:p>
      <w:pPr>
        <w:spacing w:line="240" w:lineRule="auto"/>
        <w:ind w:firstLine="640" w:firstLineChars="200"/>
        <w:rPr>
          <w:rFonts w:ascii="Times New Roman" w:hAnsi="Times New Roman" w:eastAsia="方正仿宋简体" w:cs="Times New Roma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学    院：理学院</w:t>
      </w:r>
    </w:p>
    <w:p>
      <w:pPr>
        <w:spacing w:before="157" w:beforeLines="50"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4.作品名称：斜红妆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参赛学生：朱奕帆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学    院：法学院</w:t>
      </w:r>
    </w:p>
    <w:p>
      <w:pPr>
        <w:spacing w:line="560" w:lineRule="exact"/>
        <w:rPr>
          <w:rFonts w:ascii="仿宋" w:hAnsi="仿宋" w:eastAsia="仿宋" w:cs="黑体"/>
          <w:sz w:val="32"/>
          <w:szCs w:val="32"/>
        </w:rPr>
      </w:pPr>
    </w:p>
    <w:p>
      <w:pPr>
        <w:spacing w:line="560" w:lineRule="exact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rPr>
          <w:rFonts w:ascii="宋体" w:hAnsi="宋体" w:cs="宋体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kMTc3NzEyMzNhOGM1MDBhMDgwZWJhNjUxNTc2NjAifQ=="/>
  </w:docVars>
  <w:rsids>
    <w:rsidRoot w:val="00000000"/>
    <w:rsid w:val="1FB55F04"/>
    <w:rsid w:val="53EE6D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标题 1 字符"/>
    <w:basedOn w:val="6"/>
    <w:link w:val="2"/>
    <w:uiPriority w:val="9"/>
    <w:rPr>
      <w:b/>
      <w:bCs/>
      <w:kern w:val="44"/>
      <w:sz w:val="44"/>
      <w:szCs w:val="44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1524</Words>
  <Characters>1562</Characters>
  <Paragraphs>138</Paragraphs>
  <TotalTime>8</TotalTime>
  <ScaleCrop>false</ScaleCrop>
  <LinksUpToDate>false</LinksUpToDate>
  <CharactersWithSpaces>1700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2022-11-26T11:04:00Z</dcterms:created>
  <dc:creator>V2183A</dc:creator>
  <cp:lastModifiedBy>李明轩</cp:lastModifiedBy>
  <cp:lastPrinted>2022-11-27T12:28:00Z</cp:lastPrinted>
  <dcterms:modified xsi:type="dcterms:W3CDTF">2022-12-15T08:09:57Z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1E4418BE3AE14C70A53A5A9D57B5416F</vt:lpwstr>
  </property>
  <property fmtid="{D5CDD505-2E9C-101B-9397-08002B2CF9AE}" pid="3" name="KSOProductBuildVer">
    <vt:lpwstr>2052-11.1.0.12980</vt:lpwstr>
  </property>
</Properties>
</file>