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大标宋简体" w:eastAsia="方正大标宋简体"/>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大标宋简体" w:eastAsia="方正大标宋简体"/>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大标宋简体" w:eastAsia="方正大标宋简体"/>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ascii="方正大标宋简体" w:eastAsia="方正大标宋简体"/>
          <w:sz w:val="44"/>
          <w:szCs w:val="44"/>
        </w:rPr>
      </w:pPr>
      <w:r>
        <w:rPr>
          <w:rFonts w:hint="eastAsia" w:ascii="方正大标宋简体" w:eastAsia="方正大标宋简体"/>
          <w:sz w:val="44"/>
          <w:szCs w:val="44"/>
        </w:rPr>
        <w:t>关于做好20</w:t>
      </w:r>
      <w:r>
        <w:rPr>
          <w:rFonts w:hint="eastAsia" w:ascii="方正大标宋简体" w:eastAsia="方正大标宋简体"/>
          <w:sz w:val="44"/>
          <w:szCs w:val="44"/>
          <w:lang w:val="en-US" w:eastAsia="zh-CN"/>
        </w:rPr>
        <w:t>21</w:t>
      </w:r>
      <w:r>
        <w:rPr>
          <w:rFonts w:hint="eastAsia" w:ascii="方正大标宋简体" w:eastAsia="方正大标宋简体"/>
          <w:sz w:val="44"/>
          <w:szCs w:val="44"/>
        </w:rPr>
        <w:t>年石河子大学暑期社会实践立项答辩工作的通知</w:t>
      </w:r>
    </w:p>
    <w:p>
      <w:pPr>
        <w:keepNext w:val="0"/>
        <w:keepLines w:val="0"/>
        <w:pageBreakBefore w:val="0"/>
        <w:kinsoku/>
        <w:wordWrap/>
        <w:overflowPunct/>
        <w:topLinePunct w:val="0"/>
        <w:autoSpaceDE/>
        <w:autoSpaceDN/>
        <w:bidi w:val="0"/>
        <w:adjustRightInd w:val="0"/>
        <w:snapToGrid w:val="0"/>
        <w:spacing w:line="600" w:lineRule="exact"/>
        <w:textAlignment w:val="auto"/>
      </w:pPr>
    </w:p>
    <w:p>
      <w:pPr>
        <w:keepNext w:val="0"/>
        <w:keepLines w:val="0"/>
        <w:pageBreakBefore w:val="0"/>
        <w:kinsoku/>
        <w:wordWrap/>
        <w:overflowPunct/>
        <w:topLinePunct w:val="0"/>
        <w:autoSpaceDE/>
        <w:autoSpaceDN/>
        <w:bidi w:val="0"/>
        <w:adjustRightInd w:val="0"/>
        <w:snapToGrid w:val="0"/>
        <w:spacing w:line="500" w:lineRule="exact"/>
        <w:textAlignment w:val="auto"/>
        <w:rPr>
          <w:rFonts w:ascii="Times New Roman" w:hAnsi="Times New Roman" w:eastAsia="方正仿宋简体"/>
          <w:sz w:val="32"/>
          <w:szCs w:val="32"/>
        </w:rPr>
      </w:pPr>
      <w:r>
        <w:rPr>
          <w:rFonts w:hint="eastAsia" w:ascii="Times New Roman" w:hAnsi="Times New Roman" w:eastAsia="方正仿宋简体"/>
          <w:sz w:val="32"/>
          <w:szCs w:val="32"/>
        </w:rPr>
        <w:t>各学院团委、附属单位团委：</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为进一步做好20</w:t>
      </w:r>
      <w:r>
        <w:rPr>
          <w:rFonts w:hint="eastAsia" w:ascii="Times New Roman" w:hAnsi="Times New Roman" w:eastAsia="方正仿宋简体"/>
          <w:sz w:val="32"/>
          <w:szCs w:val="32"/>
          <w:lang w:val="en-US" w:eastAsia="zh-CN"/>
        </w:rPr>
        <w:t>21</w:t>
      </w:r>
      <w:r>
        <w:rPr>
          <w:rFonts w:hint="eastAsia" w:ascii="Times New Roman" w:hAnsi="Times New Roman" w:eastAsia="方正仿宋简体"/>
          <w:sz w:val="32"/>
          <w:szCs w:val="32"/>
        </w:rPr>
        <w:t>年我校大学生志愿者暑期“三下乡”社会实践</w:t>
      </w:r>
      <w:r>
        <w:rPr>
          <w:rFonts w:hint="eastAsia" w:ascii="Times New Roman" w:hAnsi="Times New Roman" w:eastAsia="方正仿宋简体"/>
          <w:sz w:val="32"/>
          <w:szCs w:val="32"/>
          <w:lang w:val="en-US" w:eastAsia="zh-CN"/>
        </w:rPr>
        <w:t>团队</w:t>
      </w:r>
      <w:r>
        <w:rPr>
          <w:rFonts w:hint="eastAsia" w:ascii="Times New Roman" w:hAnsi="Times New Roman" w:eastAsia="方正仿宋简体"/>
          <w:sz w:val="32"/>
          <w:szCs w:val="32"/>
        </w:rPr>
        <w:t>立项工作，</w:t>
      </w:r>
      <w:r>
        <w:rPr>
          <w:rFonts w:hint="eastAsia" w:ascii="Times New Roman" w:hAnsi="Times New Roman" w:eastAsia="方正仿宋简体"/>
          <w:sz w:val="32"/>
          <w:szCs w:val="32"/>
          <w:lang w:val="en-US" w:eastAsia="zh-CN"/>
        </w:rPr>
        <w:t>现定于6月23日下午举办</w:t>
      </w:r>
      <w:r>
        <w:rPr>
          <w:rFonts w:hint="eastAsia" w:ascii="Times New Roman" w:hAnsi="Times New Roman" w:eastAsia="方正仿宋简体"/>
          <w:sz w:val="32"/>
          <w:szCs w:val="32"/>
        </w:rPr>
        <w:t>立项答辩大会，现将事宜通知如下：</w:t>
      </w:r>
    </w:p>
    <w:p>
      <w:pPr>
        <w:keepNext w:val="0"/>
        <w:keepLines w:val="0"/>
        <w:pageBreakBefore w:val="0"/>
        <w:kinsoku/>
        <w:wordWrap/>
        <w:overflowPunct/>
        <w:topLinePunct w:val="0"/>
        <w:autoSpaceDE/>
        <w:autoSpaceDN/>
        <w:bidi w:val="0"/>
        <w:adjustRightInd w:val="0"/>
        <w:snapToGrid w:val="0"/>
        <w:spacing w:line="500" w:lineRule="exact"/>
        <w:ind w:firstLine="645"/>
        <w:textAlignment w:val="auto"/>
        <w:rPr>
          <w:rFonts w:ascii="黑体" w:hAnsi="黑体" w:eastAsia="黑体" w:cs="方正仿宋简体"/>
          <w:sz w:val="32"/>
          <w:szCs w:val="32"/>
        </w:rPr>
      </w:pPr>
      <w:r>
        <w:rPr>
          <w:rFonts w:hint="eastAsia" w:ascii="黑体" w:hAnsi="黑体" w:eastAsia="黑体"/>
          <w:sz w:val="32"/>
          <w:szCs w:val="32"/>
        </w:rPr>
        <w:t>一、</w:t>
      </w:r>
      <w:r>
        <w:rPr>
          <w:rFonts w:hint="eastAsia" w:ascii="黑体" w:hAnsi="黑体" w:eastAsia="黑体" w:cs="方正仿宋简体"/>
          <w:sz w:val="32"/>
          <w:szCs w:val="32"/>
          <w:lang w:val="en-US" w:eastAsia="zh-CN"/>
        </w:rPr>
        <w:t>答辩</w:t>
      </w:r>
      <w:r>
        <w:rPr>
          <w:rFonts w:hint="eastAsia" w:ascii="黑体" w:hAnsi="黑体" w:eastAsia="黑体" w:cs="方正仿宋简体"/>
          <w:sz w:val="32"/>
          <w:szCs w:val="32"/>
        </w:rPr>
        <w:t>安排</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方正仿宋简体" w:cs="方正仿宋简体"/>
          <w:bCs/>
          <w:color w:val="auto"/>
          <w:sz w:val="32"/>
          <w:szCs w:val="32"/>
          <w:lang w:eastAsia="zh-CN"/>
        </w:rPr>
      </w:pPr>
      <w:r>
        <w:rPr>
          <w:rFonts w:hint="eastAsia" w:ascii="Times New Roman" w:hAnsi="Times New Roman" w:eastAsia="方正仿宋简体" w:cs="方正仿宋简体"/>
          <w:bCs/>
          <w:color w:val="auto"/>
          <w:sz w:val="32"/>
          <w:szCs w:val="32"/>
        </w:rPr>
        <w:t>（1）科技支农类</w:t>
      </w:r>
      <w:r>
        <w:rPr>
          <w:rFonts w:hint="eastAsia" w:ascii="Times New Roman" w:hAnsi="Times New Roman" w:eastAsia="方正仿宋简体" w:cs="方正仿宋简体"/>
          <w:bCs/>
          <w:color w:val="auto"/>
          <w:sz w:val="32"/>
          <w:szCs w:val="32"/>
          <w:lang w:eastAsia="zh-CN"/>
        </w:rPr>
        <w:t>（</w:t>
      </w:r>
      <w:r>
        <w:rPr>
          <w:rFonts w:hint="eastAsia" w:ascii="Times New Roman" w:hAnsi="Times New Roman" w:eastAsia="方正仿宋简体" w:cs="方正仿宋简体"/>
          <w:bCs/>
          <w:color w:val="auto"/>
          <w:sz w:val="32"/>
          <w:szCs w:val="32"/>
          <w:lang w:val="en-US" w:eastAsia="zh-CN"/>
        </w:rPr>
        <w:t>39项</w:t>
      </w:r>
      <w:r>
        <w:rPr>
          <w:rFonts w:hint="eastAsia" w:ascii="Times New Roman" w:hAnsi="Times New Roman" w:eastAsia="方正仿宋简体" w:cs="方正仿宋简体"/>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ascii="Times New Roman" w:hAnsi="Times New Roman" w:eastAsia="方正仿宋简体" w:cs="方正仿宋简体"/>
          <w:bCs/>
          <w:color w:val="auto"/>
          <w:sz w:val="32"/>
          <w:szCs w:val="32"/>
        </w:rPr>
      </w:pPr>
      <w:r>
        <w:rPr>
          <w:rFonts w:hint="eastAsia" w:ascii="Times New Roman" w:hAnsi="Times New Roman" w:eastAsia="方正仿宋简体" w:cs="方正仿宋简体"/>
          <w:bCs/>
          <w:color w:val="auto"/>
          <w:sz w:val="32"/>
          <w:szCs w:val="32"/>
        </w:rPr>
        <w:t>时    间：</w:t>
      </w:r>
      <w:r>
        <w:rPr>
          <w:rFonts w:ascii="Times New Roman" w:hAnsi="Times New Roman" w:eastAsia="方正仿宋简体" w:cs="方正仿宋简体"/>
          <w:bCs/>
          <w:color w:val="auto"/>
          <w:sz w:val="32"/>
          <w:szCs w:val="32"/>
        </w:rPr>
        <w:t>6</w:t>
      </w:r>
      <w:r>
        <w:rPr>
          <w:rFonts w:hint="eastAsia" w:ascii="Times New Roman" w:hAnsi="Times New Roman" w:eastAsia="方正仿宋简体" w:cs="方正仿宋简体"/>
          <w:bCs/>
          <w:color w:val="auto"/>
          <w:sz w:val="32"/>
          <w:szCs w:val="32"/>
        </w:rPr>
        <w:t>月</w:t>
      </w:r>
      <w:r>
        <w:rPr>
          <w:rFonts w:hint="eastAsia" w:ascii="Times New Roman" w:hAnsi="Times New Roman" w:eastAsia="方正仿宋简体" w:cs="方正仿宋简体"/>
          <w:bCs/>
          <w:color w:val="auto"/>
          <w:sz w:val="32"/>
          <w:szCs w:val="32"/>
          <w:lang w:val="en-US" w:eastAsia="zh-CN"/>
        </w:rPr>
        <w:t>23</w:t>
      </w:r>
      <w:r>
        <w:rPr>
          <w:rFonts w:hint="eastAsia" w:ascii="Times New Roman" w:hAnsi="Times New Roman" w:eastAsia="方正仿宋简体" w:cs="方正仿宋简体"/>
          <w:bCs/>
          <w:color w:val="auto"/>
          <w:sz w:val="32"/>
          <w:szCs w:val="32"/>
        </w:rPr>
        <w:t>日1</w:t>
      </w:r>
      <w:r>
        <w:rPr>
          <w:rFonts w:hint="eastAsia" w:ascii="Times New Roman" w:hAnsi="Times New Roman" w:eastAsia="方正仿宋简体" w:cs="方正仿宋简体"/>
          <w:bCs/>
          <w:color w:val="auto"/>
          <w:sz w:val="32"/>
          <w:szCs w:val="32"/>
          <w:lang w:val="en-US" w:eastAsia="zh-CN"/>
        </w:rPr>
        <w:t>6</w:t>
      </w:r>
      <w:r>
        <w:rPr>
          <w:rFonts w:hint="eastAsia" w:ascii="Times New Roman" w:hAnsi="Times New Roman" w:eastAsia="方正仿宋简体" w:cs="方正仿宋简体"/>
          <w:bCs/>
          <w:color w:val="auto"/>
          <w:sz w:val="32"/>
          <w:szCs w:val="32"/>
        </w:rPr>
        <w:t>:</w:t>
      </w:r>
      <w:r>
        <w:rPr>
          <w:rFonts w:hint="eastAsia" w:ascii="Times New Roman" w:hAnsi="Times New Roman" w:eastAsia="方正仿宋简体" w:cs="方正仿宋简体"/>
          <w:bCs/>
          <w:color w:val="auto"/>
          <w:sz w:val="32"/>
          <w:szCs w:val="32"/>
          <w:lang w:val="en-US" w:eastAsia="zh-CN"/>
        </w:rPr>
        <w:t>3</w:t>
      </w:r>
      <w:r>
        <w:rPr>
          <w:rFonts w:hint="eastAsia" w:ascii="Times New Roman" w:hAnsi="Times New Roman" w:eastAsia="方正仿宋简体" w:cs="方正仿宋简体"/>
          <w:bCs/>
          <w:color w:val="auto"/>
          <w:sz w:val="32"/>
          <w:szCs w:val="32"/>
        </w:rPr>
        <w:t>0</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default" w:ascii="Times New Roman" w:hAnsi="Times New Roman" w:eastAsia="方正仿宋简体" w:cs="方正仿宋简体"/>
          <w:bCs/>
          <w:color w:val="auto"/>
          <w:sz w:val="32"/>
          <w:szCs w:val="32"/>
          <w:lang w:val="en-US" w:eastAsia="zh-CN"/>
        </w:rPr>
      </w:pPr>
      <w:r>
        <w:rPr>
          <w:rFonts w:hint="eastAsia" w:ascii="Times New Roman" w:hAnsi="Times New Roman" w:eastAsia="方正仿宋简体" w:cs="方正仿宋简体"/>
          <w:bCs/>
          <w:color w:val="auto"/>
          <w:sz w:val="32"/>
          <w:szCs w:val="32"/>
        </w:rPr>
        <w:t>比赛地点：</w:t>
      </w:r>
      <w:r>
        <w:rPr>
          <w:rFonts w:hint="eastAsia" w:ascii="Times New Roman" w:hAnsi="Times New Roman" w:eastAsia="方正仿宋简体" w:cs="方正仿宋简体"/>
          <w:bCs/>
          <w:color w:val="auto"/>
          <w:sz w:val="32"/>
          <w:szCs w:val="32"/>
          <w:lang w:val="en-US" w:eastAsia="zh-CN"/>
        </w:rPr>
        <w:t>会三-301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840" w:leftChars="0"/>
        <w:textAlignment w:val="auto"/>
        <w:rPr>
          <w:rFonts w:hint="default" w:ascii="Times New Roman" w:hAnsi="Times New Roman" w:eastAsia="方正仿宋简体" w:cs="方正仿宋简体"/>
          <w:bCs/>
          <w:sz w:val="32"/>
          <w:szCs w:val="32"/>
          <w:lang w:val="en-US" w:eastAsia="zh-CN"/>
        </w:rPr>
      </w:pPr>
      <w:r>
        <w:rPr>
          <w:rFonts w:hint="eastAsia" w:ascii="Times New Roman" w:hAnsi="Times New Roman" w:eastAsia="方正仿宋简体" w:cs="方正仿宋简体"/>
          <w:bCs/>
          <w:color w:val="auto"/>
          <w:sz w:val="32"/>
          <w:szCs w:val="32"/>
        </w:rPr>
        <w:t>（2）</w:t>
      </w:r>
      <w:r>
        <w:rPr>
          <w:rFonts w:hint="eastAsia" w:ascii="Times New Roman" w:hAnsi="Times New Roman" w:eastAsia="方正仿宋简体" w:cs="方正仿宋简体"/>
          <w:bCs/>
          <w:sz w:val="32"/>
          <w:szCs w:val="32"/>
        </w:rPr>
        <w:t>理论宣讲、</w:t>
      </w:r>
      <w:r>
        <w:rPr>
          <w:rFonts w:hint="eastAsia" w:ascii="Times New Roman" w:hAnsi="Times New Roman" w:eastAsia="方正仿宋简体" w:cs="方正仿宋简体"/>
          <w:bCs/>
          <w:sz w:val="32"/>
          <w:szCs w:val="32"/>
          <w:lang w:val="en-US" w:eastAsia="zh-CN"/>
        </w:rPr>
        <w:t>普法宣讲、党史宣讲（38项）</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方正仿宋简体" w:cs="方正仿宋简体"/>
          <w:bCs/>
          <w:color w:val="auto"/>
          <w:sz w:val="32"/>
          <w:szCs w:val="32"/>
        </w:rPr>
      </w:pPr>
      <w:r>
        <w:rPr>
          <w:rFonts w:hint="eastAsia" w:ascii="Times New Roman" w:hAnsi="Times New Roman" w:eastAsia="方正仿宋简体" w:cs="方正仿宋简体"/>
          <w:bCs/>
          <w:color w:val="auto"/>
          <w:sz w:val="32"/>
          <w:szCs w:val="32"/>
        </w:rPr>
        <w:t>时    间：6月</w:t>
      </w:r>
      <w:r>
        <w:rPr>
          <w:rFonts w:hint="eastAsia" w:ascii="Times New Roman" w:hAnsi="Times New Roman" w:eastAsia="方正仿宋简体" w:cs="方正仿宋简体"/>
          <w:bCs/>
          <w:color w:val="auto"/>
          <w:sz w:val="32"/>
          <w:szCs w:val="32"/>
          <w:lang w:val="en-US" w:eastAsia="zh-CN"/>
        </w:rPr>
        <w:t>23</w:t>
      </w:r>
      <w:r>
        <w:rPr>
          <w:rFonts w:hint="eastAsia" w:ascii="Times New Roman" w:hAnsi="Times New Roman" w:eastAsia="方正仿宋简体" w:cs="方正仿宋简体"/>
          <w:bCs/>
          <w:color w:val="auto"/>
          <w:sz w:val="32"/>
          <w:szCs w:val="32"/>
        </w:rPr>
        <w:t>日1</w:t>
      </w:r>
      <w:r>
        <w:rPr>
          <w:rFonts w:hint="eastAsia" w:ascii="Times New Roman" w:hAnsi="Times New Roman" w:eastAsia="方正仿宋简体" w:cs="方正仿宋简体"/>
          <w:bCs/>
          <w:color w:val="auto"/>
          <w:sz w:val="32"/>
          <w:szCs w:val="32"/>
          <w:lang w:val="en-US" w:eastAsia="zh-CN"/>
        </w:rPr>
        <w:t>6</w:t>
      </w:r>
      <w:r>
        <w:rPr>
          <w:rFonts w:hint="eastAsia" w:ascii="Times New Roman" w:hAnsi="Times New Roman" w:eastAsia="方正仿宋简体" w:cs="方正仿宋简体"/>
          <w:bCs/>
          <w:color w:val="auto"/>
          <w:sz w:val="32"/>
          <w:szCs w:val="32"/>
        </w:rPr>
        <w:t>:</w:t>
      </w:r>
      <w:r>
        <w:rPr>
          <w:rFonts w:hint="eastAsia" w:ascii="Times New Roman" w:hAnsi="Times New Roman" w:eastAsia="方正仿宋简体" w:cs="方正仿宋简体"/>
          <w:bCs/>
          <w:color w:val="auto"/>
          <w:sz w:val="32"/>
          <w:szCs w:val="32"/>
          <w:lang w:val="en-US" w:eastAsia="zh-CN"/>
        </w:rPr>
        <w:t>3</w:t>
      </w:r>
      <w:r>
        <w:rPr>
          <w:rFonts w:hint="eastAsia" w:ascii="Times New Roman" w:hAnsi="Times New Roman" w:eastAsia="方正仿宋简体" w:cs="方正仿宋简体"/>
          <w:bCs/>
          <w:color w:val="auto"/>
          <w:sz w:val="32"/>
          <w:szCs w:val="32"/>
        </w:rPr>
        <w:t>0</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方正仿宋简体" w:cs="方正仿宋简体"/>
          <w:bCs/>
          <w:color w:val="auto"/>
          <w:sz w:val="32"/>
          <w:szCs w:val="32"/>
        </w:rPr>
      </w:pPr>
      <w:r>
        <w:rPr>
          <w:rFonts w:hint="eastAsia" w:ascii="Times New Roman" w:hAnsi="Times New Roman" w:eastAsia="方正仿宋简体" w:cs="方正仿宋简体"/>
          <w:bCs/>
          <w:color w:val="auto"/>
          <w:sz w:val="32"/>
          <w:szCs w:val="32"/>
        </w:rPr>
        <w:t>比赛地点：</w:t>
      </w:r>
      <w:r>
        <w:rPr>
          <w:rFonts w:hint="eastAsia" w:ascii="Times New Roman" w:hAnsi="Times New Roman" w:eastAsia="方正仿宋简体" w:cs="方正仿宋简体"/>
          <w:bCs/>
          <w:color w:val="auto"/>
          <w:sz w:val="32"/>
          <w:szCs w:val="32"/>
          <w:lang w:val="en-US" w:eastAsia="zh-CN"/>
        </w:rPr>
        <w:t>会三-302</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仿宋_GB2312" w:cs="方正仿宋简体"/>
          <w:bCs/>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教育关爱</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寻访兵团故事</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32项</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方正仿宋简体" w:cs="方正仿宋简体"/>
          <w:bCs/>
          <w:color w:val="auto"/>
          <w:sz w:val="32"/>
          <w:szCs w:val="32"/>
        </w:rPr>
      </w:pPr>
      <w:r>
        <w:rPr>
          <w:rFonts w:hint="eastAsia" w:ascii="Times New Roman" w:hAnsi="Times New Roman" w:eastAsia="方正仿宋简体" w:cs="方正仿宋简体"/>
          <w:bCs/>
          <w:color w:val="auto"/>
          <w:sz w:val="32"/>
          <w:szCs w:val="32"/>
        </w:rPr>
        <w:t>时    间：6月</w:t>
      </w:r>
      <w:r>
        <w:rPr>
          <w:rFonts w:hint="eastAsia" w:ascii="Times New Roman" w:hAnsi="Times New Roman" w:eastAsia="方正仿宋简体" w:cs="方正仿宋简体"/>
          <w:bCs/>
          <w:color w:val="auto"/>
          <w:sz w:val="32"/>
          <w:szCs w:val="32"/>
          <w:lang w:val="en-US" w:eastAsia="zh-CN"/>
        </w:rPr>
        <w:t>23</w:t>
      </w:r>
      <w:r>
        <w:rPr>
          <w:rFonts w:hint="eastAsia" w:ascii="Times New Roman" w:hAnsi="Times New Roman" w:eastAsia="方正仿宋简体" w:cs="方正仿宋简体"/>
          <w:bCs/>
          <w:color w:val="auto"/>
          <w:sz w:val="32"/>
          <w:szCs w:val="32"/>
        </w:rPr>
        <w:t>日1</w:t>
      </w:r>
      <w:r>
        <w:rPr>
          <w:rFonts w:hint="eastAsia" w:ascii="Times New Roman" w:hAnsi="Times New Roman" w:eastAsia="方正仿宋简体" w:cs="方正仿宋简体"/>
          <w:bCs/>
          <w:color w:val="auto"/>
          <w:sz w:val="32"/>
          <w:szCs w:val="32"/>
          <w:lang w:val="en-US" w:eastAsia="zh-CN"/>
        </w:rPr>
        <w:t>6</w:t>
      </w:r>
      <w:r>
        <w:rPr>
          <w:rFonts w:hint="eastAsia" w:ascii="Times New Roman" w:hAnsi="Times New Roman" w:eastAsia="方正仿宋简体" w:cs="方正仿宋简体"/>
          <w:bCs/>
          <w:color w:val="auto"/>
          <w:sz w:val="32"/>
          <w:szCs w:val="32"/>
        </w:rPr>
        <w:t>:</w:t>
      </w:r>
      <w:r>
        <w:rPr>
          <w:rFonts w:hint="eastAsia" w:ascii="Times New Roman" w:hAnsi="Times New Roman" w:eastAsia="方正仿宋简体" w:cs="方正仿宋简体"/>
          <w:bCs/>
          <w:color w:val="auto"/>
          <w:sz w:val="32"/>
          <w:szCs w:val="32"/>
          <w:lang w:val="en-US" w:eastAsia="zh-CN"/>
        </w:rPr>
        <w:t>3</w:t>
      </w:r>
      <w:r>
        <w:rPr>
          <w:rFonts w:hint="eastAsia" w:ascii="Times New Roman" w:hAnsi="Times New Roman" w:eastAsia="方正仿宋简体" w:cs="方正仿宋简体"/>
          <w:bCs/>
          <w:color w:val="auto"/>
          <w:sz w:val="32"/>
          <w:szCs w:val="32"/>
        </w:rPr>
        <w:t>0</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default" w:ascii="Times New Roman" w:hAnsi="Times New Roman" w:eastAsia="方正仿宋简体" w:cs="方正仿宋简体"/>
          <w:bCs/>
          <w:sz w:val="32"/>
          <w:szCs w:val="32"/>
          <w:lang w:val="en-US"/>
        </w:rPr>
      </w:pPr>
      <w:r>
        <w:rPr>
          <w:rFonts w:hint="eastAsia" w:ascii="Times New Roman" w:hAnsi="Times New Roman" w:eastAsia="方正仿宋简体" w:cs="方正仿宋简体"/>
          <w:bCs/>
          <w:color w:val="auto"/>
          <w:sz w:val="32"/>
          <w:szCs w:val="32"/>
        </w:rPr>
        <w:t>比赛地点：</w:t>
      </w:r>
      <w:r>
        <w:rPr>
          <w:rFonts w:hint="eastAsia" w:ascii="Times New Roman" w:hAnsi="Times New Roman" w:eastAsia="方正仿宋简体" w:cs="方正仿宋简体"/>
          <w:bCs/>
          <w:color w:val="auto"/>
          <w:sz w:val="32"/>
          <w:szCs w:val="32"/>
          <w:lang w:val="en-US" w:eastAsia="zh-CN"/>
        </w:rPr>
        <w:t>会三-201</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840" w:leftChars="0"/>
        <w:textAlignment w:val="auto"/>
        <w:rPr>
          <w:rFonts w:hint="eastAsia" w:ascii="Times New Roman" w:hAnsi="Times New Roman" w:eastAsia="方正仿宋简体" w:cs="方正仿宋简体"/>
          <w:bCs/>
          <w:sz w:val="32"/>
          <w:szCs w:val="32"/>
          <w:lang w:val="en-US" w:eastAsia="zh-CN"/>
        </w:rPr>
      </w:pP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lang w:val="en-US" w:eastAsia="zh-CN"/>
        </w:rPr>
        <w:t>4</w:t>
      </w: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rPr>
        <w:t>文化艺术、</w:t>
      </w:r>
      <w:r>
        <w:rPr>
          <w:rFonts w:hint="eastAsia" w:ascii="Times New Roman" w:hAnsi="Times New Roman" w:eastAsia="仿宋_GB2312" w:cs="仿宋_GB2312"/>
          <w:sz w:val="32"/>
          <w:szCs w:val="32"/>
          <w:lang w:val="en-US" w:eastAsia="zh-CN"/>
        </w:rPr>
        <w:t>民族团结、</w:t>
      </w:r>
      <w:r>
        <w:rPr>
          <w:rFonts w:hint="eastAsia" w:ascii="Times New Roman" w:hAnsi="Times New Roman" w:eastAsia="方正仿宋简体" w:cs="方正仿宋简体"/>
          <w:bCs/>
          <w:sz w:val="32"/>
          <w:szCs w:val="32"/>
          <w:lang w:val="en-US" w:eastAsia="zh-CN"/>
        </w:rPr>
        <w:t>美丽兵团、乡村振兴（33项）</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eastAsia" w:ascii="Times New Roman" w:hAnsi="Times New Roman" w:eastAsia="方正仿宋简体" w:cs="方正仿宋简体"/>
          <w:bCs/>
          <w:color w:val="auto"/>
          <w:sz w:val="32"/>
          <w:szCs w:val="32"/>
        </w:rPr>
      </w:pPr>
      <w:r>
        <w:rPr>
          <w:rFonts w:hint="eastAsia" w:ascii="Times New Roman" w:hAnsi="Times New Roman" w:eastAsia="方正仿宋简体" w:cs="方正仿宋简体"/>
          <w:bCs/>
          <w:color w:val="auto"/>
          <w:sz w:val="32"/>
          <w:szCs w:val="32"/>
        </w:rPr>
        <w:t>时    间：6月</w:t>
      </w:r>
      <w:r>
        <w:rPr>
          <w:rFonts w:hint="eastAsia" w:ascii="Times New Roman" w:hAnsi="Times New Roman" w:eastAsia="方正仿宋简体" w:cs="方正仿宋简体"/>
          <w:bCs/>
          <w:color w:val="auto"/>
          <w:sz w:val="32"/>
          <w:szCs w:val="32"/>
          <w:lang w:val="en-US" w:eastAsia="zh-CN"/>
        </w:rPr>
        <w:t>23</w:t>
      </w:r>
      <w:r>
        <w:rPr>
          <w:rFonts w:hint="eastAsia" w:ascii="Times New Roman" w:hAnsi="Times New Roman" w:eastAsia="方正仿宋简体" w:cs="方正仿宋简体"/>
          <w:bCs/>
          <w:color w:val="auto"/>
          <w:sz w:val="32"/>
          <w:szCs w:val="32"/>
        </w:rPr>
        <w:t>日1</w:t>
      </w:r>
      <w:r>
        <w:rPr>
          <w:rFonts w:hint="eastAsia" w:ascii="Times New Roman" w:hAnsi="Times New Roman" w:eastAsia="方正仿宋简体" w:cs="方正仿宋简体"/>
          <w:bCs/>
          <w:color w:val="auto"/>
          <w:sz w:val="32"/>
          <w:szCs w:val="32"/>
          <w:lang w:val="en-US" w:eastAsia="zh-CN"/>
        </w:rPr>
        <w:t>6</w:t>
      </w:r>
      <w:r>
        <w:rPr>
          <w:rFonts w:hint="eastAsia" w:ascii="Times New Roman" w:hAnsi="Times New Roman" w:eastAsia="方正仿宋简体" w:cs="方正仿宋简体"/>
          <w:bCs/>
          <w:color w:val="auto"/>
          <w:sz w:val="32"/>
          <w:szCs w:val="32"/>
        </w:rPr>
        <w:t>:</w:t>
      </w:r>
      <w:r>
        <w:rPr>
          <w:rFonts w:hint="eastAsia" w:ascii="Times New Roman" w:hAnsi="Times New Roman" w:eastAsia="方正仿宋简体" w:cs="方正仿宋简体"/>
          <w:bCs/>
          <w:color w:val="auto"/>
          <w:sz w:val="32"/>
          <w:szCs w:val="32"/>
          <w:lang w:val="en-US" w:eastAsia="zh-CN"/>
        </w:rPr>
        <w:t>3</w:t>
      </w:r>
      <w:r>
        <w:rPr>
          <w:rFonts w:hint="eastAsia" w:ascii="Times New Roman" w:hAnsi="Times New Roman" w:eastAsia="方正仿宋简体" w:cs="方正仿宋简体"/>
          <w:bCs/>
          <w:color w:val="auto"/>
          <w:sz w:val="32"/>
          <w:szCs w:val="32"/>
        </w:rPr>
        <w:t>0</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default" w:ascii="Times New Roman" w:hAnsi="Times New Roman" w:eastAsia="方正仿宋简体" w:cs="方正仿宋简体"/>
          <w:bCs/>
          <w:color w:val="auto"/>
          <w:sz w:val="32"/>
          <w:szCs w:val="32"/>
          <w:lang w:val="en-US"/>
        </w:rPr>
      </w:pPr>
      <w:r>
        <w:rPr>
          <w:rFonts w:hint="eastAsia" w:ascii="Times New Roman" w:hAnsi="Times New Roman" w:eastAsia="方正仿宋简体" w:cs="方正仿宋简体"/>
          <w:bCs/>
          <w:color w:val="auto"/>
          <w:sz w:val="32"/>
          <w:szCs w:val="32"/>
        </w:rPr>
        <w:t>比赛地点：</w:t>
      </w:r>
      <w:r>
        <w:rPr>
          <w:rFonts w:hint="eastAsia" w:ascii="Times New Roman" w:hAnsi="Times New Roman" w:eastAsia="方正仿宋简体" w:cs="方正仿宋简体"/>
          <w:bCs/>
          <w:color w:val="auto"/>
          <w:sz w:val="32"/>
          <w:szCs w:val="32"/>
          <w:lang w:val="en-US" w:eastAsia="zh-CN"/>
        </w:rPr>
        <w:t>会三-202</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840" w:leftChars="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lang w:val="en-US" w:eastAsia="zh-CN"/>
        </w:rPr>
        <w:t>5</w:t>
      </w: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rPr>
        <w:t>爱心医疗</w:t>
      </w:r>
      <w:r>
        <w:rPr>
          <w:rFonts w:hint="eastAsia" w:ascii="Times New Roman" w:hAnsi="Times New Roman" w:eastAsia="方正仿宋简体" w:cs="方正仿宋简体"/>
          <w:bCs/>
          <w:sz w:val="32"/>
          <w:szCs w:val="32"/>
          <w:lang w:eastAsia="zh-CN"/>
        </w:rPr>
        <w:t>、</w:t>
      </w:r>
      <w:r>
        <w:rPr>
          <w:rFonts w:hint="eastAsia" w:ascii="Times New Roman" w:hAnsi="Times New Roman" w:eastAsia="方正仿宋简体" w:cs="方正仿宋简体"/>
          <w:bCs/>
          <w:sz w:val="32"/>
          <w:szCs w:val="32"/>
          <w:lang w:val="en-US" w:eastAsia="zh-CN"/>
        </w:rPr>
        <w:t>国情社情、</w:t>
      </w:r>
      <w:r>
        <w:rPr>
          <w:rFonts w:hint="eastAsia" w:ascii="Times New Roman" w:hAnsi="Times New Roman" w:eastAsia="仿宋_GB2312" w:cs="仿宋_GB2312"/>
          <w:sz w:val="32"/>
          <w:szCs w:val="32"/>
          <w:lang w:val="en-US" w:eastAsia="zh-CN"/>
        </w:rPr>
        <w:t>彩虹人生（34项）</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hint="default" w:ascii="Times New Roman" w:hAnsi="Times New Roman" w:eastAsia="方正仿宋简体" w:cs="方正仿宋简体"/>
          <w:bCs/>
          <w:color w:val="auto"/>
          <w:sz w:val="32"/>
          <w:szCs w:val="32"/>
          <w:lang w:val="en-US" w:eastAsia="zh-CN"/>
        </w:rPr>
      </w:pPr>
      <w:r>
        <w:rPr>
          <w:rFonts w:hint="eastAsia" w:ascii="Times New Roman" w:hAnsi="Times New Roman" w:eastAsia="方正仿宋简体" w:cs="方正仿宋简体"/>
          <w:bCs/>
          <w:color w:val="auto"/>
          <w:sz w:val="32"/>
          <w:szCs w:val="32"/>
        </w:rPr>
        <w:t>时    间：6月</w:t>
      </w:r>
      <w:r>
        <w:rPr>
          <w:rFonts w:hint="eastAsia" w:ascii="Times New Roman" w:hAnsi="Times New Roman" w:eastAsia="方正仿宋简体" w:cs="方正仿宋简体"/>
          <w:bCs/>
          <w:color w:val="auto"/>
          <w:sz w:val="32"/>
          <w:szCs w:val="32"/>
          <w:lang w:val="en-US" w:eastAsia="zh-CN"/>
        </w:rPr>
        <w:t>23</w:t>
      </w:r>
      <w:r>
        <w:rPr>
          <w:rFonts w:hint="eastAsia" w:ascii="Times New Roman" w:hAnsi="Times New Roman" w:eastAsia="方正仿宋简体" w:cs="方正仿宋简体"/>
          <w:bCs/>
          <w:color w:val="auto"/>
          <w:sz w:val="32"/>
          <w:szCs w:val="32"/>
        </w:rPr>
        <w:t>日1</w:t>
      </w:r>
      <w:r>
        <w:rPr>
          <w:rFonts w:hint="eastAsia" w:ascii="Times New Roman" w:hAnsi="Times New Roman" w:eastAsia="方正仿宋简体" w:cs="方正仿宋简体"/>
          <w:bCs/>
          <w:color w:val="auto"/>
          <w:sz w:val="32"/>
          <w:szCs w:val="32"/>
          <w:lang w:val="en-US" w:eastAsia="zh-CN"/>
        </w:rPr>
        <w:t>6</w:t>
      </w:r>
      <w:r>
        <w:rPr>
          <w:rFonts w:hint="eastAsia" w:ascii="Times New Roman" w:hAnsi="Times New Roman" w:eastAsia="方正仿宋简体" w:cs="方正仿宋简体"/>
          <w:bCs/>
          <w:color w:val="auto"/>
          <w:sz w:val="32"/>
          <w:szCs w:val="32"/>
        </w:rPr>
        <w:t>:</w:t>
      </w:r>
      <w:r>
        <w:rPr>
          <w:rFonts w:hint="eastAsia" w:ascii="Times New Roman" w:hAnsi="Times New Roman" w:eastAsia="方正仿宋简体" w:cs="方正仿宋简体"/>
          <w:bCs/>
          <w:color w:val="auto"/>
          <w:sz w:val="32"/>
          <w:szCs w:val="32"/>
          <w:lang w:val="en-US" w:eastAsia="zh-CN"/>
        </w:rPr>
        <w:t>3</w:t>
      </w:r>
      <w:r>
        <w:rPr>
          <w:rFonts w:hint="eastAsia" w:ascii="Times New Roman" w:hAnsi="Times New Roman" w:eastAsia="方正仿宋简体" w:cs="方正仿宋简体"/>
          <w:bCs/>
          <w:color w:val="auto"/>
          <w:sz w:val="32"/>
          <w:szCs w:val="32"/>
        </w:rPr>
        <w:t>0</w:t>
      </w:r>
    </w:p>
    <w:p>
      <w:pPr>
        <w:keepNext w:val="0"/>
        <w:keepLines w:val="0"/>
        <w:pageBreakBefore w:val="0"/>
        <w:widowControl w:val="0"/>
        <w:kinsoku/>
        <w:wordWrap/>
        <w:overflowPunct/>
        <w:topLinePunct w:val="0"/>
        <w:autoSpaceDE/>
        <w:autoSpaceDN/>
        <w:bidi w:val="0"/>
        <w:adjustRightInd w:val="0"/>
        <w:snapToGrid w:val="0"/>
        <w:spacing w:line="460" w:lineRule="exact"/>
        <w:ind w:firstLine="838" w:firstLineChars="262"/>
        <w:textAlignment w:val="auto"/>
        <w:rPr>
          <w:rFonts w:ascii="Times New Roman" w:hAnsi="Times New Roman" w:eastAsia="方正仿宋简体" w:cs="方正仿宋简体"/>
          <w:b/>
          <w:sz w:val="32"/>
          <w:szCs w:val="32"/>
        </w:rPr>
      </w:pPr>
      <w:r>
        <w:rPr>
          <w:rFonts w:hint="eastAsia" w:ascii="Times New Roman" w:hAnsi="Times New Roman" w:eastAsia="方正仿宋简体" w:cs="方正仿宋简体"/>
          <w:bCs/>
          <w:color w:val="auto"/>
          <w:sz w:val="32"/>
          <w:szCs w:val="32"/>
        </w:rPr>
        <w:t>比赛地点：</w:t>
      </w:r>
      <w:r>
        <w:rPr>
          <w:rFonts w:hint="eastAsia" w:ascii="Times New Roman" w:hAnsi="Times New Roman" w:eastAsia="方正仿宋简体" w:cs="方正仿宋简体"/>
          <w:bCs/>
          <w:color w:val="auto"/>
          <w:sz w:val="32"/>
          <w:szCs w:val="32"/>
          <w:lang w:val="en-US" w:eastAsia="zh-CN"/>
        </w:rPr>
        <w:t>会二-101</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方正楷体简体" w:cs="宋体"/>
          <w:kern w:val="0"/>
          <w:sz w:val="32"/>
          <w:szCs w:val="32"/>
        </w:rPr>
      </w:pPr>
      <w:r>
        <w:rPr>
          <w:rFonts w:hint="eastAsia" w:ascii="黑体" w:hAnsi="黑体" w:eastAsia="黑体"/>
          <w:sz w:val="32"/>
          <w:szCs w:val="32"/>
        </w:rPr>
        <w:t>二、答辩注意事项</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Times New Roman" w:hAnsi="Times New Roman" w:eastAsia="方正仿宋简体" w:cs="宋体"/>
          <w:kern w:val="0"/>
          <w:sz w:val="32"/>
          <w:szCs w:val="32"/>
          <w:highlight w:val="yellow"/>
        </w:rPr>
      </w:pPr>
      <w:r>
        <w:rPr>
          <w:rFonts w:hint="eastAsia" w:ascii="Times New Roman" w:hAnsi="Times New Roman" w:eastAsia="方正仿宋简体" w:cs="宋体"/>
          <w:kern w:val="0"/>
          <w:sz w:val="32"/>
          <w:szCs w:val="32"/>
        </w:rPr>
        <w:t>（1）答辩分为作品陈述、评委提问两个环节，</w:t>
      </w:r>
      <w:r>
        <w:rPr>
          <w:rFonts w:hint="eastAsia" w:ascii="Times New Roman" w:hAnsi="Times New Roman" w:eastAsia="方正仿宋简体" w:cs="宋体"/>
          <w:b/>
          <w:bCs/>
          <w:kern w:val="0"/>
          <w:sz w:val="32"/>
          <w:szCs w:val="32"/>
        </w:rPr>
        <w:t>每件作品答辩限时</w:t>
      </w:r>
      <w:r>
        <w:rPr>
          <w:rFonts w:ascii="Times New Roman" w:hAnsi="Times New Roman" w:eastAsia="方正仿宋简体" w:cs="宋体"/>
          <w:b/>
          <w:bCs/>
          <w:kern w:val="0"/>
          <w:sz w:val="32"/>
          <w:szCs w:val="32"/>
        </w:rPr>
        <w:t>5</w:t>
      </w:r>
      <w:r>
        <w:rPr>
          <w:rFonts w:hint="eastAsia" w:ascii="Times New Roman" w:hAnsi="Times New Roman" w:eastAsia="方正仿宋简体" w:cs="宋体"/>
          <w:b/>
          <w:bCs/>
          <w:kern w:val="0"/>
          <w:sz w:val="32"/>
          <w:szCs w:val="32"/>
        </w:rPr>
        <w:t>分钟，其中作品陈述时间为</w:t>
      </w:r>
      <w:r>
        <w:rPr>
          <w:rFonts w:ascii="Times New Roman" w:hAnsi="Times New Roman" w:eastAsia="方正仿宋简体" w:cs="宋体"/>
          <w:b/>
          <w:bCs/>
          <w:kern w:val="0"/>
          <w:sz w:val="32"/>
          <w:szCs w:val="32"/>
        </w:rPr>
        <w:t>3</w:t>
      </w:r>
      <w:r>
        <w:rPr>
          <w:rFonts w:hint="eastAsia" w:ascii="Times New Roman" w:hAnsi="Times New Roman" w:eastAsia="方正仿宋简体" w:cs="宋体"/>
          <w:b/>
          <w:bCs/>
          <w:kern w:val="0"/>
          <w:sz w:val="32"/>
          <w:szCs w:val="32"/>
        </w:rPr>
        <w:t>分钟，评委提问时间</w:t>
      </w:r>
      <w:r>
        <w:rPr>
          <w:rFonts w:ascii="Times New Roman" w:hAnsi="Times New Roman" w:eastAsia="方正仿宋简体" w:cs="宋体"/>
          <w:b/>
          <w:bCs/>
          <w:kern w:val="0"/>
          <w:sz w:val="32"/>
          <w:szCs w:val="32"/>
        </w:rPr>
        <w:t>2</w:t>
      </w:r>
      <w:r>
        <w:rPr>
          <w:rFonts w:hint="eastAsia" w:ascii="Times New Roman" w:hAnsi="Times New Roman" w:eastAsia="方正仿宋简体" w:cs="宋体"/>
          <w:b/>
          <w:bCs/>
          <w:kern w:val="0"/>
          <w:sz w:val="32"/>
          <w:szCs w:val="32"/>
        </w:rPr>
        <w:t>分钟。由于项目数量多，所以答辩不得超时。</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Times New Roman" w:hAnsi="Times New Roman" w:eastAsia="方正仿宋简体" w:cs="宋体"/>
          <w:color w:val="040000"/>
          <w:kern w:val="0"/>
          <w:sz w:val="32"/>
          <w:szCs w:val="32"/>
        </w:rPr>
      </w:pPr>
      <w:r>
        <w:rPr>
          <w:rFonts w:hint="eastAsia" w:ascii="Times New Roman" w:hAnsi="Times New Roman" w:eastAsia="方正仿宋简体" w:cs="宋体"/>
          <w:kern w:val="0"/>
          <w:sz w:val="32"/>
          <w:szCs w:val="32"/>
        </w:rPr>
        <w:t>（2）</w:t>
      </w:r>
      <w:r>
        <w:rPr>
          <w:rFonts w:hint="eastAsia" w:ascii="Times New Roman" w:hAnsi="Times New Roman" w:eastAsia="方正仿宋简体" w:cs="宋体"/>
          <w:color w:val="040000"/>
          <w:kern w:val="0"/>
          <w:sz w:val="32"/>
          <w:szCs w:val="32"/>
        </w:rPr>
        <w:t>每个参赛团队参加答辩人数不得超过</w:t>
      </w:r>
      <w:r>
        <w:rPr>
          <w:rFonts w:hint="eastAsia" w:ascii="Times New Roman" w:hAnsi="Times New Roman" w:eastAsia="方正仿宋简体" w:cs="宋体"/>
          <w:color w:val="040000"/>
          <w:kern w:val="0"/>
          <w:sz w:val="32"/>
          <w:szCs w:val="32"/>
          <w:lang w:val="en-US" w:eastAsia="zh-CN"/>
        </w:rPr>
        <w:t>3</w:t>
      </w:r>
      <w:r>
        <w:rPr>
          <w:rFonts w:hint="eastAsia" w:ascii="Times New Roman" w:hAnsi="Times New Roman" w:eastAsia="方正仿宋简体" w:cs="宋体"/>
          <w:color w:val="040000"/>
          <w:kern w:val="0"/>
          <w:sz w:val="32"/>
          <w:szCs w:val="32"/>
        </w:rPr>
        <w:t>名，参赛团队自行决定答辩团队成员的分工。</w:t>
      </w:r>
    </w:p>
    <w:p>
      <w:pPr>
        <w:keepNext w:val="0"/>
        <w:keepLines w:val="0"/>
        <w:pageBreakBefore w:val="0"/>
        <w:widowControl/>
        <w:kinsoku/>
        <w:wordWrap/>
        <w:overflowPunct/>
        <w:topLinePunct w:val="0"/>
        <w:autoSpaceDE/>
        <w:autoSpaceDN/>
        <w:bidi w:val="0"/>
        <w:adjustRightInd w:val="0"/>
        <w:snapToGrid w:val="0"/>
        <w:spacing w:line="500" w:lineRule="exact"/>
        <w:ind w:firstLine="643" w:firstLineChars="200"/>
        <w:jc w:val="left"/>
        <w:textAlignment w:val="auto"/>
        <w:rPr>
          <w:rFonts w:ascii="Times New Roman" w:hAnsi="Times New Roman" w:eastAsia="方正仿宋简体" w:cs="宋体"/>
          <w:b/>
          <w:bCs/>
          <w:color w:val="040000"/>
          <w:kern w:val="0"/>
          <w:sz w:val="32"/>
          <w:szCs w:val="32"/>
        </w:rPr>
      </w:pPr>
      <w:r>
        <w:rPr>
          <w:rFonts w:hint="eastAsia" w:ascii="Times New Roman" w:hAnsi="Times New Roman" w:eastAsia="方正仿宋简体" w:cs="宋体"/>
          <w:b/>
          <w:bCs/>
          <w:color w:val="040000"/>
          <w:kern w:val="0"/>
          <w:sz w:val="32"/>
          <w:szCs w:val="32"/>
        </w:rPr>
        <w:t>（</w:t>
      </w:r>
      <w:r>
        <w:rPr>
          <w:rFonts w:ascii="Times New Roman" w:hAnsi="Times New Roman" w:eastAsia="方正仿宋简体" w:cs="宋体"/>
          <w:b/>
          <w:bCs/>
          <w:color w:val="040000"/>
          <w:kern w:val="0"/>
          <w:sz w:val="32"/>
          <w:szCs w:val="32"/>
        </w:rPr>
        <w:t>3</w:t>
      </w:r>
      <w:r>
        <w:rPr>
          <w:rFonts w:hint="eastAsia" w:ascii="Times New Roman" w:hAnsi="Times New Roman" w:eastAsia="方正仿宋简体" w:cs="宋体"/>
          <w:b/>
          <w:bCs/>
          <w:color w:val="040000"/>
          <w:kern w:val="0"/>
          <w:sz w:val="32"/>
          <w:szCs w:val="32"/>
        </w:rPr>
        <w:t>）</w:t>
      </w:r>
      <w:r>
        <w:rPr>
          <w:rFonts w:hint="eastAsia" w:ascii="Times New Roman" w:hAnsi="Times New Roman" w:eastAsia="方正仿宋简体" w:cs="宋体"/>
          <w:b/>
          <w:bCs/>
          <w:color w:val="040000"/>
          <w:kern w:val="0"/>
          <w:sz w:val="32"/>
          <w:szCs w:val="32"/>
          <w:lang w:val="en-US" w:eastAsia="zh-CN"/>
        </w:rPr>
        <w:t>请于6月21日下午18：00在大学生活动中心205以学院为单位</w:t>
      </w:r>
      <w:r>
        <w:rPr>
          <w:rFonts w:hint="eastAsia" w:ascii="Times New Roman" w:hAnsi="Times New Roman" w:eastAsia="方正仿宋简体" w:cs="宋体"/>
          <w:b/>
          <w:bCs/>
          <w:color w:val="040000"/>
          <w:kern w:val="0"/>
          <w:sz w:val="32"/>
          <w:szCs w:val="32"/>
        </w:rPr>
        <w:t>拷贝PPT</w:t>
      </w:r>
      <w:r>
        <w:rPr>
          <w:rFonts w:hint="eastAsia" w:ascii="Times New Roman" w:hAnsi="Times New Roman" w:eastAsia="方正仿宋简体" w:cs="宋体"/>
          <w:b/>
          <w:bCs/>
          <w:color w:val="040000"/>
          <w:kern w:val="0"/>
          <w:sz w:val="32"/>
          <w:szCs w:val="32"/>
          <w:lang w:eastAsia="zh-CN"/>
        </w:rPr>
        <w:t>，</w:t>
      </w:r>
      <w:r>
        <w:rPr>
          <w:rFonts w:hint="eastAsia" w:ascii="Times New Roman" w:hAnsi="Times New Roman" w:eastAsia="方正仿宋简体" w:cs="宋体"/>
          <w:b/>
          <w:bCs/>
          <w:color w:val="040000"/>
          <w:kern w:val="0"/>
          <w:sz w:val="32"/>
          <w:szCs w:val="32"/>
          <w:lang w:val="en-US" w:eastAsia="zh-CN"/>
        </w:rPr>
        <w:t>答辩时不得更换</w:t>
      </w:r>
      <w:r>
        <w:rPr>
          <w:rFonts w:hint="eastAsia" w:ascii="Times New Roman" w:hAnsi="Times New Roman" w:eastAsia="方正仿宋简体" w:cs="宋体"/>
          <w:b/>
          <w:bCs/>
          <w:color w:val="040000"/>
          <w:kern w:val="0"/>
          <w:sz w:val="32"/>
          <w:szCs w:val="32"/>
        </w:rPr>
        <w:t>PPT。</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default" w:ascii="Times New Roman" w:hAnsi="Times New Roman" w:eastAsia="方正仿宋简体" w:cs="宋体"/>
          <w:color w:val="040000"/>
          <w:kern w:val="0"/>
          <w:sz w:val="32"/>
          <w:szCs w:val="32"/>
          <w:lang w:val="en-US" w:eastAsia="zh-CN"/>
        </w:rPr>
      </w:pPr>
      <w:r>
        <w:rPr>
          <w:rFonts w:hint="eastAsia" w:ascii="Times New Roman" w:hAnsi="Times New Roman" w:eastAsia="方正仿宋简体" w:cs="宋体"/>
          <w:color w:val="040000"/>
          <w:kern w:val="0"/>
          <w:sz w:val="32"/>
          <w:szCs w:val="32"/>
        </w:rPr>
        <w:t>（4）所有参赛团队须提前一组到候场席等待上场答辩，答辩结束</w:t>
      </w:r>
      <w:r>
        <w:rPr>
          <w:rFonts w:hint="eastAsia" w:ascii="Times New Roman" w:hAnsi="Times New Roman" w:eastAsia="方正仿宋简体" w:cs="宋体"/>
          <w:color w:val="040000"/>
          <w:kern w:val="0"/>
          <w:sz w:val="32"/>
          <w:szCs w:val="32"/>
          <w:lang w:val="en-US" w:eastAsia="zh-CN"/>
        </w:rPr>
        <w:t>立即离场，</w:t>
      </w:r>
      <w:r>
        <w:rPr>
          <w:rFonts w:hint="eastAsia" w:ascii="Times New Roman" w:hAnsi="Times New Roman" w:eastAsia="方正仿宋简体" w:cs="宋体"/>
          <w:b/>
          <w:bCs/>
          <w:color w:val="040000"/>
          <w:kern w:val="0"/>
          <w:sz w:val="32"/>
          <w:szCs w:val="32"/>
          <w:lang w:val="en-US" w:eastAsia="zh-CN"/>
        </w:rPr>
        <w:t>候场期间须佩戴口罩，</w:t>
      </w:r>
      <w:r>
        <w:rPr>
          <w:rFonts w:hint="eastAsia" w:ascii="Times New Roman" w:hAnsi="Times New Roman" w:eastAsia="方正仿宋简体" w:cs="宋体"/>
          <w:color w:val="040000"/>
          <w:kern w:val="0"/>
          <w:sz w:val="32"/>
          <w:szCs w:val="32"/>
          <w:lang w:val="en-US" w:eastAsia="zh-CN"/>
        </w:rPr>
        <w:t>答辩时可以摘下口罩。</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Times New Roman" w:hAnsi="Times New Roman" w:eastAsia="方正仿宋简体" w:cs="宋体"/>
          <w:color w:val="040000"/>
          <w:kern w:val="0"/>
          <w:sz w:val="32"/>
          <w:szCs w:val="32"/>
        </w:rPr>
      </w:pPr>
      <w:r>
        <w:rPr>
          <w:rFonts w:hint="eastAsia" w:ascii="Times New Roman" w:hAnsi="Times New Roman" w:eastAsia="方正仿宋简体" w:cs="宋体"/>
          <w:color w:val="040000"/>
          <w:kern w:val="0"/>
          <w:sz w:val="32"/>
          <w:szCs w:val="32"/>
        </w:rPr>
        <w:t>（5）参赛团队成员答辩时着装要得体，注意文明礼仪。</w:t>
      </w:r>
    </w:p>
    <w:p>
      <w:pPr>
        <w:keepNext w:val="0"/>
        <w:keepLines w:val="0"/>
        <w:pageBreakBefore w:val="0"/>
        <w:widowControl/>
        <w:kinsoku/>
        <w:wordWrap/>
        <w:overflowPunct/>
        <w:topLinePunct w:val="0"/>
        <w:autoSpaceDE/>
        <w:autoSpaceDN/>
        <w:bidi w:val="0"/>
        <w:adjustRightInd w:val="0"/>
        <w:snapToGrid w:val="0"/>
        <w:spacing w:line="500" w:lineRule="exact"/>
        <w:ind w:firstLine="643" w:firstLineChars="200"/>
        <w:jc w:val="left"/>
        <w:textAlignment w:val="auto"/>
        <w:rPr>
          <w:rFonts w:ascii="Times New Roman" w:hAnsi="Times New Roman" w:eastAsia="方正仿宋简体" w:cs="宋体"/>
          <w:b/>
          <w:bCs/>
          <w:color w:val="040000"/>
          <w:kern w:val="0"/>
          <w:sz w:val="32"/>
          <w:szCs w:val="32"/>
        </w:rPr>
      </w:pPr>
      <w:r>
        <w:rPr>
          <w:rFonts w:hint="eastAsia" w:ascii="Times New Roman" w:hAnsi="Times New Roman" w:eastAsia="方正仿宋简体" w:cs="宋体"/>
          <w:b/>
          <w:bCs/>
          <w:color w:val="040000"/>
          <w:kern w:val="0"/>
          <w:sz w:val="32"/>
          <w:szCs w:val="32"/>
        </w:rPr>
        <w:t>请各实践团积极准备，答辩过程中须重点说明实践主题、实践目的意义、项目可行性、</w:t>
      </w:r>
      <w:r>
        <w:rPr>
          <w:rFonts w:hint="eastAsia" w:ascii="Times New Roman" w:hAnsi="Times New Roman" w:eastAsia="方正仿宋简体" w:cs="宋体"/>
          <w:b/>
          <w:bCs/>
          <w:color w:val="040000"/>
          <w:kern w:val="0"/>
          <w:sz w:val="32"/>
          <w:szCs w:val="32"/>
          <w:lang w:val="en-US" w:eastAsia="zh-CN"/>
        </w:rPr>
        <w:t>疫情防控和</w:t>
      </w:r>
      <w:r>
        <w:rPr>
          <w:rFonts w:hint="eastAsia" w:ascii="Times New Roman" w:hAnsi="Times New Roman" w:eastAsia="方正仿宋简体" w:cs="宋体"/>
          <w:b/>
          <w:bCs/>
          <w:color w:val="040000"/>
          <w:kern w:val="0"/>
          <w:sz w:val="32"/>
          <w:szCs w:val="32"/>
        </w:rPr>
        <w:t>安全预案和经费预算。</w:t>
      </w:r>
    </w:p>
    <w:p>
      <w:pPr>
        <w:keepNext w:val="0"/>
        <w:keepLines w:val="0"/>
        <w:pageBreakBefore w:val="0"/>
        <w:widowControl/>
        <w:kinsoku/>
        <w:wordWrap/>
        <w:overflowPunct/>
        <w:topLinePunct w:val="0"/>
        <w:autoSpaceDE/>
        <w:autoSpaceDN/>
        <w:bidi w:val="0"/>
        <w:adjustRightInd w:val="0"/>
        <w:snapToGrid w:val="0"/>
        <w:spacing w:line="500" w:lineRule="exact"/>
        <w:ind w:firstLine="643" w:firstLineChars="200"/>
        <w:jc w:val="left"/>
        <w:textAlignment w:val="auto"/>
        <w:rPr>
          <w:rFonts w:ascii="Times New Roman" w:hAnsi="Times New Roman" w:eastAsia="方正仿宋简体" w:cs="宋体"/>
          <w:b/>
          <w:bCs/>
          <w:color w:val="040000"/>
          <w:kern w:val="0"/>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hint="default" w:ascii="Times New Roman" w:hAnsi="Times New Roman" w:eastAsia="方正仿宋简体" w:cs="宋体"/>
          <w:b/>
          <w:bCs/>
          <w:color w:val="040000"/>
          <w:kern w:val="0"/>
          <w:sz w:val="32"/>
          <w:szCs w:val="32"/>
          <w:lang w:val="en-US" w:eastAsia="zh-CN"/>
        </w:rPr>
      </w:pPr>
      <w:r>
        <w:rPr>
          <w:rFonts w:hint="eastAsia" w:ascii="Times New Roman" w:hAnsi="Times New Roman" w:eastAsia="方正仿宋简体" w:cs="宋体"/>
          <w:b w:val="0"/>
          <w:bCs w:val="0"/>
          <w:color w:val="040000"/>
          <w:kern w:val="0"/>
          <w:sz w:val="32"/>
          <w:szCs w:val="32"/>
          <w:lang w:val="en-US" w:eastAsia="zh-CN"/>
        </w:rPr>
        <w:t>附：答辩顺序</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jc w:val="left"/>
        <w:textAlignment w:val="auto"/>
        <w:rPr>
          <w:rFonts w:ascii="Times New Roman" w:hAnsi="Times New Roman" w:eastAsia="方正仿宋简体" w:cs="宋体"/>
          <w:color w:val="040000"/>
          <w:kern w:val="0"/>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5100" w:firstLineChars="1594"/>
        <w:jc w:val="left"/>
        <w:textAlignment w:val="auto"/>
        <w:rPr>
          <w:rFonts w:ascii="Times New Roman" w:hAnsi="Times New Roman" w:eastAsia="方正仿宋简体" w:cs="宋体"/>
          <w:color w:val="040000"/>
          <w:kern w:val="0"/>
          <w:sz w:val="32"/>
          <w:szCs w:val="32"/>
        </w:rPr>
      </w:pPr>
      <w:r>
        <w:rPr>
          <w:rFonts w:hint="eastAsia" w:ascii="Times New Roman" w:hAnsi="Times New Roman" w:eastAsia="方正仿宋简体" w:cs="宋体"/>
          <w:color w:val="040000"/>
          <w:kern w:val="0"/>
          <w:sz w:val="32"/>
          <w:szCs w:val="32"/>
        </w:rPr>
        <w:t>石河子大学团委</w:t>
      </w:r>
    </w:p>
    <w:p>
      <w:pPr>
        <w:keepNext w:val="0"/>
        <w:keepLines w:val="0"/>
        <w:pageBreakBefore w:val="0"/>
        <w:widowControl/>
        <w:kinsoku/>
        <w:wordWrap/>
        <w:overflowPunct/>
        <w:topLinePunct w:val="0"/>
        <w:autoSpaceDE/>
        <w:autoSpaceDN/>
        <w:bidi w:val="0"/>
        <w:adjustRightInd w:val="0"/>
        <w:snapToGrid w:val="0"/>
        <w:spacing w:line="500" w:lineRule="exact"/>
        <w:ind w:firstLine="5100" w:firstLineChars="1594"/>
        <w:jc w:val="left"/>
        <w:textAlignment w:val="auto"/>
        <w:rPr>
          <w:rFonts w:hint="eastAsia" w:ascii="Times New Roman" w:hAnsi="Times New Roman" w:eastAsia="方正仿宋简体" w:cs="宋体"/>
          <w:color w:val="040000"/>
          <w:kern w:val="0"/>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仿宋简体" w:cs="宋体"/>
          <w:color w:val="040000"/>
          <w:kern w:val="0"/>
          <w:sz w:val="32"/>
          <w:szCs w:val="32"/>
        </w:rPr>
        <w:t>2</w:t>
      </w:r>
      <w:r>
        <w:rPr>
          <w:rFonts w:ascii="Times New Roman" w:hAnsi="Times New Roman" w:eastAsia="方正仿宋简体" w:cs="宋体"/>
          <w:color w:val="040000"/>
          <w:kern w:val="0"/>
          <w:sz w:val="32"/>
          <w:szCs w:val="32"/>
        </w:rPr>
        <w:t>0</w:t>
      </w:r>
      <w:r>
        <w:rPr>
          <w:rFonts w:hint="eastAsia" w:ascii="Times New Roman" w:hAnsi="Times New Roman" w:eastAsia="方正仿宋简体" w:cs="宋体"/>
          <w:color w:val="040000"/>
          <w:kern w:val="0"/>
          <w:sz w:val="32"/>
          <w:szCs w:val="32"/>
          <w:lang w:val="en-US" w:eastAsia="zh-CN"/>
        </w:rPr>
        <w:t>21</w:t>
      </w:r>
      <w:r>
        <w:rPr>
          <w:rFonts w:hint="eastAsia" w:ascii="Times New Roman" w:hAnsi="Times New Roman" w:eastAsia="方正仿宋简体" w:cs="宋体"/>
          <w:color w:val="040000"/>
          <w:kern w:val="0"/>
          <w:sz w:val="32"/>
          <w:szCs w:val="32"/>
        </w:rPr>
        <w:t>年6月2</w:t>
      </w:r>
      <w:r>
        <w:rPr>
          <w:rFonts w:hint="eastAsia" w:ascii="Times New Roman" w:hAnsi="Times New Roman" w:eastAsia="方正仿宋简体" w:cs="宋体"/>
          <w:color w:val="040000"/>
          <w:kern w:val="0"/>
          <w:sz w:val="32"/>
          <w:szCs w:val="32"/>
          <w:lang w:val="en-US" w:eastAsia="zh-CN"/>
        </w:rPr>
        <w:t>1</w:t>
      </w:r>
      <w:r>
        <w:rPr>
          <w:rFonts w:hint="eastAsia" w:ascii="Times New Roman" w:hAnsi="Times New Roman" w:eastAsia="方正仿宋简体" w:cs="宋体"/>
          <w:color w:val="040000"/>
          <w:kern w:val="0"/>
          <w:sz w:val="32"/>
          <w:szCs w:val="32"/>
        </w:rPr>
        <w:t>日</w:t>
      </w:r>
    </w:p>
    <w:p>
      <w:pPr>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both"/>
        <w:textAlignment w:val="auto"/>
        <w:rPr>
          <w:rFonts w:hint="eastAsia" w:ascii="Times New Roman" w:hAnsi="Times New Roman" w:eastAsia="方正仿宋简体" w:cs="宋体"/>
          <w:color w:val="040000"/>
          <w:kern w:val="0"/>
          <w:sz w:val="32"/>
          <w:szCs w:val="32"/>
          <w:lang w:val="en-US" w:eastAsia="zh-CN"/>
        </w:rPr>
      </w:pPr>
      <w:r>
        <w:rPr>
          <w:rFonts w:hint="eastAsia" w:ascii="Times New Roman" w:hAnsi="Times New Roman" w:eastAsia="方正仿宋简体" w:cs="宋体"/>
          <w:color w:val="040000"/>
          <w:kern w:val="0"/>
          <w:sz w:val="32"/>
          <w:szCs w:val="32"/>
          <w:lang w:val="en-US" w:eastAsia="zh-CN"/>
        </w:rPr>
        <w:t>附件：</w:t>
      </w:r>
    </w:p>
    <w:tbl>
      <w:tblPr>
        <w:tblStyle w:val="4"/>
        <w:tblW w:w="14020" w:type="dxa"/>
        <w:tblInd w:w="0" w:type="dxa"/>
        <w:shd w:val="clear" w:color="auto" w:fill="auto"/>
        <w:tblLayout w:type="fixed"/>
        <w:tblCellMar>
          <w:top w:w="0" w:type="dxa"/>
          <w:left w:w="0" w:type="dxa"/>
          <w:bottom w:w="0" w:type="dxa"/>
          <w:right w:w="0" w:type="dxa"/>
        </w:tblCellMar>
      </w:tblPr>
      <w:tblGrid>
        <w:gridCol w:w="732"/>
        <w:gridCol w:w="5840"/>
        <w:gridCol w:w="40"/>
        <w:gridCol w:w="11"/>
        <w:gridCol w:w="1215"/>
        <w:gridCol w:w="244"/>
        <w:gridCol w:w="1845"/>
        <w:gridCol w:w="94"/>
        <w:gridCol w:w="1164"/>
        <w:gridCol w:w="416"/>
        <w:gridCol w:w="2339"/>
        <w:gridCol w:w="60"/>
        <w:gridCol w:w="20"/>
      </w:tblGrid>
      <w:tr>
        <w:tblPrEx>
          <w:tblCellMar>
            <w:top w:w="0" w:type="dxa"/>
            <w:left w:w="0" w:type="dxa"/>
            <w:bottom w:w="0" w:type="dxa"/>
            <w:right w:w="0" w:type="dxa"/>
          </w:tblCellMar>
        </w:tblPrEx>
        <w:trPr>
          <w:gridAfter w:val="2"/>
          <w:wAfter w:w="80" w:type="dxa"/>
          <w:trHeight w:val="607"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石河子大学暑期“三下乡”社会实践团队</w:t>
            </w:r>
          </w:p>
        </w:tc>
      </w:tr>
      <w:tr>
        <w:tblPrEx>
          <w:shd w:val="clear" w:color="auto" w:fill="auto"/>
          <w:tblCellMar>
            <w:top w:w="0" w:type="dxa"/>
            <w:left w:w="0" w:type="dxa"/>
            <w:bottom w:w="0" w:type="dxa"/>
            <w:right w:w="0" w:type="dxa"/>
          </w:tblCellMar>
        </w:tblPrEx>
        <w:trPr>
          <w:gridAfter w:val="2"/>
          <w:wAfter w:w="80" w:type="dxa"/>
          <w:trHeight w:val="617" w:hRule="atLeast"/>
        </w:trPr>
        <w:tc>
          <w:tcPr>
            <w:tcW w:w="13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科技支农类</w:t>
            </w:r>
          </w:p>
        </w:tc>
      </w:tr>
      <w:tr>
        <w:tblPrEx>
          <w:shd w:val="clear" w:color="auto" w:fill="auto"/>
          <w:tblCellMar>
            <w:top w:w="0" w:type="dxa"/>
            <w:left w:w="0" w:type="dxa"/>
            <w:bottom w:w="0" w:type="dxa"/>
            <w:right w:w="0" w:type="dxa"/>
          </w:tblCellMar>
        </w:tblPrEx>
        <w:trPr>
          <w:gridAfter w:val="2"/>
          <w:wAfter w:w="80" w:type="dxa"/>
          <w:trHeight w:val="29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地点</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42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推进林下养鸡信息化，探索肉品销售新模式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8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棉花水肥磁化灌溉科技支农帮扶</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4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油莎豆饲草加工利用-小豆子大梦想</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A1A1A"/>
                <w:sz w:val="22"/>
                <w:szCs w:val="22"/>
                <w:u w:val="none"/>
              </w:rPr>
            </w:pPr>
            <w:r>
              <w:rPr>
                <w:rFonts w:hint="eastAsia" w:ascii="宋体" w:hAnsi="宋体" w:eastAsia="宋体" w:cs="宋体"/>
                <w:i w:val="0"/>
                <w:color w:val="1A1A1A"/>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A1A1A"/>
                <w:sz w:val="22"/>
                <w:szCs w:val="22"/>
                <w:u w:val="none"/>
              </w:rPr>
            </w:pPr>
            <w:r>
              <w:rPr>
                <w:rFonts w:hint="eastAsia" w:ascii="宋体" w:hAnsi="宋体" w:eastAsia="宋体" w:cs="宋体"/>
                <w:i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1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石河子大学农学院赴第三师51团科技支农社会实践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7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棉农生物肥料技术使用意愿及影响因素调查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7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0" w:name="_GoBack" w:colFirst="3" w:colLast="3"/>
            <w:r>
              <w:rPr>
                <w:rFonts w:hint="eastAsia" w:ascii="宋体" w:hAnsi="宋体" w:eastAsia="宋体" w:cs="宋体"/>
                <w:i w:val="0"/>
                <w:color w:val="000000"/>
                <w:kern w:val="0"/>
                <w:sz w:val="22"/>
                <w:szCs w:val="22"/>
                <w:u w:val="none"/>
                <w:lang w:val="en-US" w:eastAsia="zh-CN" w:bidi="ar"/>
              </w:rPr>
              <w:t>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石河子大学农学院赴第十四师皮山农场科技支农服务社会实践服务团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3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91"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赴疏勒县巴合齐乡喀克其（13）村科技支农社会服务团队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91"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A1A1A"/>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石河子大学农学院赴第十师186团病虫害防治</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A1A1A"/>
                <w:sz w:val="22"/>
                <w:szCs w:val="22"/>
                <w:u w:val="none"/>
              </w:rPr>
            </w:pPr>
            <w:r>
              <w:rPr>
                <w:rFonts w:hint="eastAsia" w:ascii="宋体" w:hAnsi="宋体" w:eastAsia="宋体" w:cs="宋体"/>
                <w:i w:val="0"/>
                <w:color w:val="1A1A1A"/>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A1A1A"/>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auto"/>
                <w:kern w:val="0"/>
                <w:sz w:val="22"/>
                <w:szCs w:val="22"/>
                <w:u w:val="none"/>
                <w:lang w:val="en-US" w:eastAsia="zh-CN" w:bidi="ar"/>
              </w:rPr>
              <w:t>9</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赴南疆十四师“红枣水肥高效利用”社会服务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bookmarkEnd w:id="0"/>
      <w:tr>
        <w:tblPrEx>
          <w:shd w:val="clear" w:color="auto" w:fill="auto"/>
          <w:tblCellMar>
            <w:top w:w="0" w:type="dxa"/>
            <w:left w:w="0" w:type="dxa"/>
            <w:bottom w:w="0" w:type="dxa"/>
            <w:right w:w="0" w:type="dxa"/>
          </w:tblCellMar>
        </w:tblPrEx>
        <w:trPr>
          <w:gridAfter w:val="2"/>
          <w:wAfter w:w="80" w:type="dxa"/>
          <w:trHeight w:val="3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91" w:type="dxa"/>
            <w:gridSpan w:val="3"/>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石河子大学农学院赴第三师棉花新品种及现代高效精确栽培技术示范推广</w:t>
            </w:r>
          </w:p>
        </w:tc>
        <w:tc>
          <w:tcPr>
            <w:tcW w:w="12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91" w:type="dxa"/>
            <w:gridSpan w:val="3"/>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“彩棉提质量，残膜高回收”—农田残膜回收技术服务实践团</w:t>
            </w:r>
          </w:p>
        </w:tc>
        <w:tc>
          <w:tcPr>
            <w:tcW w:w="12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0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91"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石河子大学农学院赴第十四师47团、225团果树高效栽培科技支农服务</w:t>
            </w:r>
          </w:p>
        </w:tc>
        <w:tc>
          <w:tcPr>
            <w:tcW w:w="12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石河子大学赴第三师五十一团盐碱地综合治理技术推广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1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石河子大学农学院赴第四师种质资源普查收集科技支农实践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6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兵地一家出新章—庭院鸽舍、牛羊小区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红花采收机械的应用与推广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2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秸秆综合化利用服务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7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红枣生产机械化作业技术服务实践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2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棉花分层施肥的推广与实践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0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阿勒泰地区手工乳制品安全性及南瓜附加值提升调研</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石河子大学经济与管理学院赴八师一四八团开展乡村规划引领科技支农社会实践团</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经济与管理学院绿洲三农社</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石河子大学农学院赴第三师蔬菜科技支农服务</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石河子大学第五师东区、中区、西区三个生态区地方品种种质资源普查及八十三团棉花生产科技服务</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棉花高质量追溯科技调研宣讲</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石河子大学农学院赴第三师四十四团连队园林绿化规划设计科技支农社会实践</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37" w:hRule="atLeast"/>
        </w:trPr>
        <w:tc>
          <w:tcPr>
            <w:tcW w:w="7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891" w:type="dxa"/>
            <w:gridSpan w:val="3"/>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石河子大学食品学院赴喀什叶城红色筑梦之旅</w:t>
            </w:r>
          </w:p>
        </w:tc>
        <w:tc>
          <w:tcPr>
            <w:tcW w:w="12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50" w:hRule="atLeast"/>
        </w:trPr>
        <w:tc>
          <w:tcPr>
            <w:tcW w:w="732"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891"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牛羊健康养殖科技服务</w:t>
            </w:r>
          </w:p>
        </w:tc>
        <w:tc>
          <w:tcPr>
            <w:tcW w:w="12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73" w:hRule="atLeast"/>
        </w:trPr>
        <w:tc>
          <w:tcPr>
            <w:tcW w:w="73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91" w:type="dxa"/>
            <w:gridSpan w:val="3"/>
            <w:tcBorders>
              <w:top w:val="single" w:color="auto"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石河子大学农学院赴九师种质资源普查与征集</w:t>
            </w:r>
          </w:p>
        </w:tc>
        <w:tc>
          <w:tcPr>
            <w:tcW w:w="121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棉花/植保</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0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南疆喀什地区肉牛繁育场养殖科技服务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机械电气工程学院赴三师四十四团、四十九团科技支农社会实践团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1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天山以南，牧之以心</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动物科技学院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石河子大学农学院赴第三师五十一团科技支农社会实践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5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47团8连设施农业环境指标调控现状调查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74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石河子大学农学院赴第三师54团油莎豆种植与综合利用科技支农社会实践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4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小鹌鹑变身致富鸟 “三下乡”助力乡村振兴</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校团委</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7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库尔勒香梨园提质增效灌溉技术调研及节水科普宣传</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8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石河子大学农学院赴图木舒克黄沙栽培社会实践服务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6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石河子大学农学院赴第三师44团科技支农实践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科技支农</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92" w:hRule="atLeast"/>
        </w:trPr>
        <w:tc>
          <w:tcPr>
            <w:tcW w:w="13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教育关爱</w:t>
            </w:r>
          </w:p>
        </w:tc>
      </w:tr>
      <w:tr>
        <w:tblPrEx>
          <w:shd w:val="clear" w:color="auto" w:fill="auto"/>
          <w:tblCellMar>
            <w:top w:w="0" w:type="dxa"/>
            <w:left w:w="0" w:type="dxa"/>
            <w:bottom w:w="0" w:type="dxa"/>
            <w:right w:w="0" w:type="dxa"/>
          </w:tblCellMar>
        </w:tblPrEx>
        <w:trPr>
          <w:gridAfter w:val="2"/>
          <w:wAfter w:w="80" w:type="dxa"/>
          <w:trHeight w:val="2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地点</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31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“心连星”社会实践团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23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石河子大学食品学院赴东城街道留守儿童课业辅导</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2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石河子大学经济与管理学院赴四十七团团委教育关爱社会实践团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天山下的中药包</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1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文化润疆行——暑期“七彩课堂”</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维护民族团结，助力国语推广</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0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石河子大学外国语学院赴喀什地区疏勒县巴合齐乡喀克其村“学史力行，奉献南疆”教育关爱社会实践团队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石河子大学赴149团全团健身，舞动青春健美操、体育舞蹈教学服务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童年企划-彩色的盛夏</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8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石河子大学农学院赴第三师五十一团教育关爱社会实践</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3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志愿献礼建党百年 教育帮扶传递温暖</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9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石河子大学政法学院赴第八师石河子市一三四团青少年心理健康服务团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阳光助教，化你同行</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石河子大学经体育学院赴44、51团开展体育技能推广服务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青春“药”健康</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0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计算机技术及办公软件使用</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“珍爱红领巾，拥抱共青团”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经济与管理学院晨光青年志愿者协会</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27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石河子大学文学艺术学院赴石河子社区兵团荣光故事绘社会实践团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文学艺术学院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0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关注南疆少数民族母婴肠道健康致力新生儿科学喂养</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3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石河子大学政法学院赴第一师阿拉尔市托喀依乡五队“我爱我的祖国”三下乡社会实践团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4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“手牵手，向前走”残障青少年志愿关怀服务</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尊老爱老敬老</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石河子大学护士学校</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作业帮</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2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石河子大学外国语学院赴石河子东城街道“爱心守护，希望同行”教育关爱社会实践团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石河子大学理学院赴第三师小海子垦区“文化润疆行，石榴籽先行”教育关爱社会实践团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6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字里（中国）</w:t>
            </w:r>
          </w:p>
        </w:tc>
        <w:tc>
          <w:tcPr>
            <w:tcW w:w="12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6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温暖陪伴 携手成长</w:t>
            </w:r>
          </w:p>
        </w:tc>
        <w:tc>
          <w:tcPr>
            <w:tcW w:w="12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2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文化润疆行——暑期“七彩课堂”</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教育关爱</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trHeight w:val="153" w:hRule="atLeast"/>
        </w:trPr>
        <w:tc>
          <w:tcPr>
            <w:tcW w:w="14020"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理论宣讲类</w:t>
            </w:r>
          </w:p>
        </w:tc>
      </w:tr>
      <w:tr>
        <w:tblPrEx>
          <w:shd w:val="clear" w:color="auto" w:fill="auto"/>
          <w:tblCellMar>
            <w:top w:w="0" w:type="dxa"/>
            <w:left w:w="0" w:type="dxa"/>
            <w:bottom w:w="0" w:type="dxa"/>
            <w:right w:w="0" w:type="dxa"/>
          </w:tblCellMar>
        </w:tblPrEx>
        <w:trPr>
          <w:trHeight w:val="15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4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454" w:hRule="atLeast"/>
        </w:trPr>
        <w:tc>
          <w:tcPr>
            <w:tcW w:w="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口述兵团历史，弘扬兵团精神</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112" w:hRule="atLeast"/>
        </w:trPr>
        <w:tc>
          <w:tcPr>
            <w:tcW w:w="732"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石河子大学经济与管理学院旭日演讲团赴第三师兵团精神宣讲实践服务团队</w:t>
            </w:r>
          </w:p>
        </w:tc>
        <w:tc>
          <w:tcPr>
            <w:tcW w:w="12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01" w:hRule="atLeast"/>
        </w:trPr>
        <w:tc>
          <w:tcPr>
            <w:tcW w:w="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石河子大学农学院赴二师22团党史宣讲社会实践服务</w:t>
            </w:r>
          </w:p>
        </w:tc>
        <w:tc>
          <w:tcPr>
            <w:tcW w:w="12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9" w:hRule="atLeast"/>
        </w:trPr>
        <w:tc>
          <w:tcPr>
            <w:tcW w:w="732"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中小学人工智能知识科普</w:t>
            </w:r>
          </w:p>
        </w:tc>
        <w:tc>
          <w:tcPr>
            <w:tcW w:w="12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石河子大学马克思主义学院赴第三师41团45团理论宣讲社会实践服务团</w:t>
            </w:r>
          </w:p>
        </w:tc>
        <w:tc>
          <w:tcPr>
            <w:tcW w:w="121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91" w:type="dxa"/>
            <w:gridSpan w:val="3"/>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石河子大学政法学院赴143团军垦二代博物馆 八师石河子市周总理纪念馆讲解词研究实践团队</w:t>
            </w:r>
          </w:p>
        </w:tc>
        <w:tc>
          <w:tcPr>
            <w:tcW w:w="1215" w:type="dxa"/>
            <w:tcBorders>
              <w:top w:val="single" w:color="000000"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92" w:hRule="atLeast"/>
        </w:trPr>
        <w:tc>
          <w:tcPr>
            <w:tcW w:w="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91"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助力兵团，心手相牵，民族团结知识宣讲</w:t>
            </w:r>
          </w:p>
        </w:tc>
        <w:tc>
          <w:tcPr>
            <w:tcW w:w="1215"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7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石河子大学马克思主义学院赴二师二十二团党史教育理论宣讲团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理论宣讲</w:t>
            </w:r>
          </w:p>
        </w:tc>
        <w:tc>
          <w:tcPr>
            <w:tcW w:w="2183"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1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未名新柳·筑梦兵团——石河子大学生命科学学院与北京大学生命科学学院赴第八师民族团结政策理论宣讲联合社会实践团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石河子市垃圾分类知识宣传</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理论宣讲</w:t>
            </w:r>
          </w:p>
        </w:tc>
        <w:tc>
          <w:tcPr>
            <w:tcW w:w="2183"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4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健康乡村，食品科技中国行</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6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互联网背景下村民金融安全与国家通用语言教学</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理论宣讲</w:t>
            </w:r>
          </w:p>
        </w:tc>
        <w:tc>
          <w:tcPr>
            <w:tcW w:w="2183"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53"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highlight w:val="none"/>
                <w:u w:val="none"/>
                <w:lang w:val="en-US" w:eastAsia="zh-CN" w:bidi="ar"/>
              </w:rPr>
              <w:t>党史宣讲类</w:t>
            </w:r>
          </w:p>
        </w:tc>
      </w:tr>
      <w:tr>
        <w:tblPrEx>
          <w:tblCellMar>
            <w:top w:w="0" w:type="dxa"/>
            <w:left w:w="0" w:type="dxa"/>
            <w:bottom w:w="0" w:type="dxa"/>
            <w:right w:w="0" w:type="dxa"/>
          </w:tblCellMar>
        </w:tblPrEx>
        <w:trPr>
          <w:gridAfter w:val="2"/>
          <w:wAfter w:w="80" w:type="dxa"/>
          <w:trHeight w:val="15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63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“重走兵屯开垦路，共温百年党史情”主题党史红色研学</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经济与管理学院学生党员先锋队</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73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石河子大学外国语学院赴三师东风农场景新社区“青春心向党，明珠映昆仑”主题党史宣讲社会实践团</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6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百年党史青春行</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0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皮山农场十连党史宣讲</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71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石河子大学政法学院赴第八师石河子市红山街道社区党史宣讲团</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11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石河子大学政法学院赴四十七团各连队党史宣讲社会实践团</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1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党史学习，“医”路同行 ——石河子大学医学院赴石河子市及周边团场党史宣讲实践团</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5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皮山农场进步路社区党史宣讲</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8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91"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大学生党史宣讲团</w:t>
            </w:r>
          </w:p>
        </w:tc>
        <w:tc>
          <w:tcPr>
            <w:tcW w:w="1215"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校团委</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112" w:hRule="atLeast"/>
        </w:trPr>
        <w:tc>
          <w:tcPr>
            <w:tcW w:w="73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91" w:type="dxa"/>
            <w:gridSpan w:val="3"/>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石河子大学经济与管理学院职业发展与就业、创业服务协会赴一三六团党史宣讲时间服务团队</w:t>
            </w:r>
          </w:p>
        </w:tc>
        <w:tc>
          <w:tcPr>
            <w:tcW w:w="121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经济与管理学院职业发展与就业、创业服务协会</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4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91" w:type="dxa"/>
            <w:gridSpan w:val="3"/>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石河子大学马克思主义学院赴八师一二一团理论宣讲社会实践服务团</w:t>
            </w:r>
          </w:p>
        </w:tc>
        <w:tc>
          <w:tcPr>
            <w:tcW w:w="1215"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2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于兵团献礼党史百年，与青年共奏时代乐章</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经济与管理学院知音文学社</w:t>
            </w:r>
          </w:p>
        </w:tc>
        <w:tc>
          <w:tcPr>
            <w:tcW w:w="1580" w:type="dxa"/>
            <w:gridSpan w:val="2"/>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4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第三师东风农场景新社区党史宣讲</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“忆峥嵘岁月，振医者精神”——石河子大学医学院（塔里木大学）分院赴八师一二一团党史宣讲社会实践团队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医学院分院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7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第三师图木舒克市五连党史宣讲</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1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学史崇德力行，庚续兵团精神</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石河子大学政法学院赴十四师二二四团团委、七连社会实践服务团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79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石河子大学政法学院赴一三六团党史宣讲社会实践服务团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3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石河子大学政法学院赴一四八团党史宣讲社会实践团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党史宣讲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38"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普法宣讲类</w:t>
            </w:r>
          </w:p>
        </w:tc>
      </w:tr>
      <w:tr>
        <w:tblPrEx>
          <w:shd w:val="clear" w:color="auto" w:fill="auto"/>
          <w:tblCellMar>
            <w:top w:w="0" w:type="dxa"/>
            <w:left w:w="0" w:type="dxa"/>
            <w:bottom w:w="0" w:type="dxa"/>
            <w:right w:w="0" w:type="dxa"/>
          </w:tblCellMar>
        </w:tblPrEx>
        <w:trPr>
          <w:gridAfter w:val="2"/>
          <w:wAfter w:w="80" w:type="dxa"/>
          <w:trHeight w:val="50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3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71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石河子大学政法学院赴石总场、新城街道普法宣讲社会实践服务团队</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74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石河子大学政法学院赴一四九团普法宣讲社会实践服务队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86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石河子大学政法学院赴第八师一三四团、一四二团普法宣讲社会实践服务队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78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石河子大学政法学院赴皮山农场四连普法宣讲社会实践服务团队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东城街道反电诈宣讲</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58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8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石河子大学政法学院赴东城街道反电诈宣讲社会实践服务队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普法宣讲</w:t>
            </w:r>
          </w:p>
        </w:tc>
        <w:tc>
          <w:tcPr>
            <w:tcW w:w="2183"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5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4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石河子大学经济与管理学院金融投资学会赴东城街道普法宣讲社会实践服务团队</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普法宣讲</w:t>
            </w:r>
          </w:p>
        </w:tc>
        <w:tc>
          <w:tcPr>
            <w:tcW w:w="2183"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经济与管理学院金融投资学会</w:t>
            </w:r>
          </w:p>
        </w:tc>
        <w:tc>
          <w:tcPr>
            <w:tcW w:w="15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会三-302</w:t>
            </w:r>
          </w:p>
        </w:tc>
        <w:tc>
          <w:tcPr>
            <w:tcW w:w="233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15"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寻访兵团故事类</w:t>
            </w:r>
          </w:p>
        </w:tc>
      </w:tr>
      <w:tr>
        <w:tblPrEx>
          <w:tblCellMar>
            <w:top w:w="0" w:type="dxa"/>
            <w:left w:w="0" w:type="dxa"/>
            <w:bottom w:w="0" w:type="dxa"/>
            <w:right w:w="0" w:type="dxa"/>
          </w:tblCellMar>
        </w:tblPrEx>
        <w:trPr>
          <w:gridAfter w:val="2"/>
          <w:wAfter w:w="80" w:type="dxa"/>
          <w:trHeight w:val="15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10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Style w:val="8"/>
                <w:sz w:val="22"/>
                <w:szCs w:val="22"/>
                <w:lang w:val="en-US" w:eastAsia="zh-CN" w:bidi="ar"/>
              </w:rPr>
              <w:t xml:space="preserve"> </w:t>
            </w:r>
            <w:r>
              <w:rPr>
                <w:rStyle w:val="9"/>
                <w:sz w:val="22"/>
                <w:szCs w:val="22"/>
                <w:lang w:val="en-US" w:eastAsia="zh-CN" w:bidi="ar"/>
              </w:rPr>
              <w:t>寻访老军垦社会实践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寻访兵团故事</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8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寻访兵团农机与农机专家背后的故事</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寻访兵团故事</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月23日16：30</w:t>
            </w:r>
          </w:p>
        </w:tc>
      </w:tr>
      <w:tr>
        <w:tblPrEx>
          <w:tblCellMar>
            <w:top w:w="0" w:type="dxa"/>
            <w:left w:w="0" w:type="dxa"/>
            <w:bottom w:w="0" w:type="dxa"/>
            <w:right w:w="0" w:type="dxa"/>
          </w:tblCellMar>
        </w:tblPrEx>
        <w:trPr>
          <w:gridAfter w:val="2"/>
          <w:wAfter w:w="80" w:type="dxa"/>
          <w:trHeight w:val="9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“学兵团精神，悟医学使命”——石河子大学医学院赴南疆地区教学实习医院与基层医院寻访兵团故事实践团</w:t>
            </w:r>
          </w:p>
        </w:tc>
        <w:tc>
          <w:tcPr>
            <w:tcW w:w="12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寻访兵团故事</w:t>
            </w:r>
          </w:p>
        </w:tc>
        <w:tc>
          <w:tcPr>
            <w:tcW w:w="2183"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月23日16：30</w:t>
            </w:r>
          </w:p>
        </w:tc>
      </w:tr>
      <w:tr>
        <w:tblPrEx>
          <w:shd w:val="clear" w:color="auto" w:fill="auto"/>
          <w:tblCellMar>
            <w:top w:w="0" w:type="dxa"/>
            <w:left w:w="0" w:type="dxa"/>
            <w:bottom w:w="0" w:type="dxa"/>
            <w:right w:w="0" w:type="dxa"/>
          </w:tblCellMar>
        </w:tblPrEx>
        <w:trPr>
          <w:gridAfter w:val="2"/>
          <w:wAfter w:w="80" w:type="dxa"/>
          <w:trHeight w:val="10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“沙海老兵”—寻访老兵故事实践团</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寻访兵团故事</w:t>
            </w:r>
          </w:p>
        </w:tc>
        <w:tc>
          <w:tcPr>
            <w:tcW w:w="21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会三-201</w:t>
            </w:r>
          </w:p>
        </w:tc>
        <w:tc>
          <w:tcPr>
            <w:tcW w:w="2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月23日16：30</w:t>
            </w:r>
          </w:p>
        </w:tc>
      </w:tr>
      <w:tr>
        <w:tblPrEx>
          <w:shd w:val="clear" w:color="auto" w:fill="auto"/>
          <w:tblCellMar>
            <w:top w:w="0" w:type="dxa"/>
            <w:left w:w="0" w:type="dxa"/>
            <w:bottom w:w="0" w:type="dxa"/>
            <w:right w:w="0" w:type="dxa"/>
          </w:tblCellMar>
        </w:tblPrEx>
        <w:trPr>
          <w:gridAfter w:val="1"/>
          <w:wAfter w:w="20" w:type="dxa"/>
          <w:trHeight w:val="471" w:hRule="atLeast"/>
        </w:trPr>
        <w:tc>
          <w:tcPr>
            <w:tcW w:w="1400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爱心医疗类</w:t>
            </w:r>
          </w:p>
        </w:tc>
      </w:tr>
      <w:tr>
        <w:tblPrEx>
          <w:shd w:val="clear" w:color="auto" w:fill="auto"/>
          <w:tblCellMar>
            <w:top w:w="0" w:type="dxa"/>
            <w:left w:w="0" w:type="dxa"/>
            <w:bottom w:w="0" w:type="dxa"/>
            <w:right w:w="0" w:type="dxa"/>
          </w:tblCellMar>
        </w:tblPrEx>
        <w:trPr>
          <w:gridAfter w:val="1"/>
          <w:wAfter w:w="20" w:type="dxa"/>
          <w:trHeight w:val="47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1"/>
          <w:wAfter w:w="20" w:type="dxa"/>
          <w:trHeight w:val="61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兵地融合手拉手,急救知识进校园——石河子大学护士学校暑期三下乡红十字志愿者服务队</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石河子大学护士学校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1"/>
          <w:wAfter w:w="20" w:type="dxa"/>
          <w:trHeight w:val="54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“心系结核，医路向南”结核病防控及健康宣讲——石河子大学医学院赴第三师五十三团健康兵团小分队</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1"/>
          <w:wAfter w:w="20" w:type="dxa"/>
          <w:trHeight w:val="65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“控制慢病，营养先行”——石河子大学医学院赴七师一三〇团爱心医疗实践团</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1"/>
          <w:wAfter w:w="20" w:type="dxa"/>
          <w:trHeight w:val="5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“关注心灵，点燃生活”—心理状况调查健康兵团小分队——石河子大学医学院第一附属医院赴八师14社区健康兵团小分队</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医学院/一附院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1"/>
          <w:wAfter w:w="20" w:type="dxa"/>
          <w:trHeight w:val="40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马背上的小药箱</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1"/>
          <w:wAfter w:w="20" w:type="dxa"/>
          <w:trHeight w:val="36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同心守护 守护童心</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1"/>
          <w:wAfter w:w="20" w:type="dxa"/>
          <w:trHeight w:val="61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“大爱温暖，优育先行”——石河子大学医学院赴兵团第三师五十一团爱心医疗社会实践团</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医学院/一附院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1"/>
          <w:wAfter w:w="20" w:type="dxa"/>
          <w:trHeight w:val="61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“医心向南”—南疆居民心脑血管疾病综合防治服务——石河子大学医学院赴三师五十一团爱心医疗实践团</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1"/>
          <w:wAfter w:w="20" w:type="dxa"/>
          <w:trHeight w:val="57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“健康石城，健康生活”老年高血压患者健康素养提升行动——石河子大学医学院赴八师及周边团场爱心医疗实践团</w:t>
            </w:r>
          </w:p>
        </w:tc>
        <w:tc>
          <w:tcPr>
            <w:tcW w:w="14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1"/>
          <w:wAfter w:w="20" w:type="dxa"/>
          <w:trHeight w:val="60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“南风知我医，共筑健康梦”针对南疆居民的高血压、糖尿病医疗卫生知识宣讲——石河子大学医学院赴三师四十四团爱心医疗实践团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8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70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“医路向南，笑口常开”中老年人群爱心医疗行——石河子大学医学院赴三师四十九团爱心医疗实践团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“医”心向南 “护”你安康——石河子大学护士学校暑期三下乡红十字志愿者服务队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石河子大学护士学校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7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“健康中国，科学防癌”社区居民防癌服务——石河子大学医学院赴石河子市33、40小区、148团爱心医疗实践团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9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“早接早防，健康守护”HPV疫苗接种意愿调查——石河子大学医学院赴八师石河子市爱心医疗实践团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1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“南疆高发感染性疾病早预防”健康医疗示范宣讲——石河子大学医学院赴三师五四团及周边团场爱心医疗实践团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4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“救”在身边，跑赢黄金四分钟——石河子大学医学院赴八师石河子市及周边团场爱心医疗实践团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心缘心理   与爱同行</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66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“全民健康，你我先行，医心向南”——石河子大学医学院（塔里木大学）分院赴三师图木舒克市人民医院爱心医疗社会实践团队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医学院分院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73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石河子大学政法学院Mango微光志愿队赴新城街道十六社区六点半课堂社会实践服务团队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54"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“读懂高血压，了解糖尿病”宣讲团——石河子大学医学院赴八师一二一团爱心医疗实践团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5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温情社会，心的关怀</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8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“医心守望，助力健康”以肥胖症为主的医疗卫生知识与新疆虫草知识宣讲——石河子大学医学院赴八师一四五团健康兵团小分队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63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仁心筑梦，“医”路童行——石河子大学医学院赴二师“壹树光”教育兵团小分队</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6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Free-go智能导盲小车</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爱心医疗</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ascii="宋体" w:hAnsi="宋体" w:eastAsia="宋体" w:cs="宋体"/>
                <w:i w:val="0"/>
                <w:color w:val="000000"/>
                <w:kern w:val="0"/>
                <w:sz w:val="22"/>
                <w:szCs w:val="22"/>
                <w:u w:val="none"/>
                <w:lang w:val="en-US" w:eastAsia="zh-CN" w:bidi="ar"/>
              </w:rPr>
              <w:t>机械电气工程学院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71"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国情社情类</w:t>
            </w:r>
          </w:p>
        </w:tc>
      </w:tr>
      <w:tr>
        <w:tblPrEx>
          <w:tblCellMar>
            <w:top w:w="0" w:type="dxa"/>
            <w:left w:w="0" w:type="dxa"/>
            <w:bottom w:w="0" w:type="dxa"/>
            <w:right w:w="0" w:type="dxa"/>
          </w:tblCellMar>
        </w:tblPrEx>
        <w:trPr>
          <w:gridAfter w:val="2"/>
          <w:wAfter w:w="80" w:type="dxa"/>
          <w:trHeight w:val="47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48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石河子大学理学院赴第三师图木舒克市51团12连国情社情观察团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国情社情</w:t>
            </w:r>
          </w:p>
        </w:tc>
        <w:tc>
          <w:tcPr>
            <w:tcW w:w="18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9"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机械电气工程学院赴八师一五二团光伏发电站国情社情观察团</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国情社情</w:t>
            </w:r>
          </w:p>
        </w:tc>
        <w:tc>
          <w:tcPr>
            <w:tcW w:w="184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28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考察社会融入现状，巩固脱贫攻坚成果</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国情社情</w:t>
            </w:r>
          </w:p>
        </w:tc>
        <w:tc>
          <w:tcPr>
            <w:tcW w:w="184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0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石河子大学经体育学院赴44、51团开展居民行为与体育观念调研</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国情社情</w:t>
            </w:r>
          </w:p>
        </w:tc>
        <w:tc>
          <w:tcPr>
            <w:tcW w:w="18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1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探寻教育脱贫攻坚成果 助力乡村人才振兴</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国情社情</w:t>
            </w:r>
          </w:p>
        </w:tc>
        <w:tc>
          <w:tcPr>
            <w:tcW w:w="18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71"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美丽兵团类</w:t>
            </w:r>
          </w:p>
        </w:tc>
      </w:tr>
      <w:tr>
        <w:tblPrEx>
          <w:shd w:val="clear" w:color="auto" w:fill="auto"/>
          <w:tblCellMar>
            <w:top w:w="0" w:type="dxa"/>
            <w:left w:w="0" w:type="dxa"/>
            <w:bottom w:w="0" w:type="dxa"/>
            <w:right w:w="0" w:type="dxa"/>
          </w:tblCellMar>
        </w:tblPrEx>
        <w:trPr>
          <w:gridAfter w:val="2"/>
          <w:wAfter w:w="80" w:type="dxa"/>
          <w:trHeight w:val="47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346"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石河子大学水建院赴二师农村安全饮水工程调研</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2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赴三师图木舒克周边农牧团场水及河岸污染现状调查社会实践</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化学化工学院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17"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国家一级保护植物矮沙冬青濒危原因的调查研究</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6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兵团第三师图木舒克市周边土壤盐碱化程度调研</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256"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确认过眼神，是会分类的人</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11"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和田河生态环境现状调研</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38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石河子大学生命科学学院第八师美丽兵团社会实践服务团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美丽兵团</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02" w:hRule="atLeast"/>
        </w:trPr>
        <w:tc>
          <w:tcPr>
            <w:tcW w:w="13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highlight w:val="none"/>
                <w:u w:val="none"/>
                <w:lang w:val="en-US" w:eastAsia="zh-CN" w:bidi="ar"/>
              </w:rPr>
              <w:t>乡村振兴类</w:t>
            </w:r>
          </w:p>
        </w:tc>
      </w:tr>
      <w:tr>
        <w:tblPrEx>
          <w:shd w:val="clear" w:color="auto" w:fill="auto"/>
          <w:tblCellMar>
            <w:top w:w="0" w:type="dxa"/>
            <w:left w:w="0" w:type="dxa"/>
            <w:bottom w:w="0" w:type="dxa"/>
            <w:right w:w="0" w:type="dxa"/>
          </w:tblCellMar>
        </w:tblPrEx>
        <w:trPr>
          <w:gridAfter w:val="2"/>
          <w:wAfter w:w="80" w:type="dxa"/>
          <w:trHeight w:val="1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7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“枣疆君”—助力新疆阿拉尔市特色农产品销售</w:t>
            </w:r>
          </w:p>
        </w:tc>
        <w:tc>
          <w:tcPr>
            <w:tcW w:w="1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乡村振兴</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经济与管理学院会计学系团总支学生会</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6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人进沙退—绿色固沙</w:t>
            </w:r>
          </w:p>
        </w:tc>
        <w:tc>
          <w:tcPr>
            <w:tcW w:w="1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乡村振兴</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化学化工学院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8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石河子大学经济与管理学院赴十四师五连开展电商指导统筹乡村振兴实践团队</w:t>
            </w:r>
          </w:p>
        </w:tc>
        <w:tc>
          <w:tcPr>
            <w:tcW w:w="1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乡村振兴</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51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南疆基层连队党建信息化促乡村振兴</w:t>
            </w:r>
          </w:p>
        </w:tc>
        <w:tc>
          <w:tcPr>
            <w:tcW w:w="1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乡村振兴</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校团委</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13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方正大标宋简体" w:hAnsi="方正大标宋简体" w:eastAsia="方正大标宋简体" w:cs="方正大标宋简体"/>
                <w:i w:val="0"/>
                <w:color w:val="000000"/>
                <w:kern w:val="0"/>
                <w:sz w:val="36"/>
                <w:szCs w:val="36"/>
                <w:highlight w:val="none"/>
                <w:u w:val="none"/>
                <w:lang w:val="en-US" w:eastAsia="zh-CN" w:bidi="ar"/>
              </w:rPr>
              <w:t>彩虹人生类</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“云陪伴，让爱回来2.0”</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彩虹人生</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经济与管理学院晨光青年志愿者协会</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5891"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石河子大学政法学院赴第八师石河子市五工村布病预防社会实践服务团队</w:t>
            </w:r>
          </w:p>
        </w:tc>
        <w:tc>
          <w:tcPr>
            <w:tcW w:w="14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彩虹人生</w:t>
            </w:r>
          </w:p>
        </w:tc>
        <w:tc>
          <w:tcPr>
            <w:tcW w:w="18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83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石河子大学政法学院赴第八师23社区“彩虹人生”实践服务团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彩虹人生</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政法学院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会二-101</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102" w:hRule="atLeast"/>
        </w:trPr>
        <w:tc>
          <w:tcPr>
            <w:tcW w:w="139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文化艺术类</w:t>
            </w:r>
          </w:p>
        </w:tc>
      </w:tr>
      <w:tr>
        <w:tblPrEx>
          <w:tblCellMar>
            <w:top w:w="0" w:type="dxa"/>
            <w:left w:w="0" w:type="dxa"/>
            <w:bottom w:w="0" w:type="dxa"/>
            <w:right w:w="0" w:type="dxa"/>
          </w:tblCellMar>
        </w:tblPrEx>
        <w:trPr>
          <w:gridAfter w:val="2"/>
          <w:wAfter w:w="80" w:type="dxa"/>
          <w:trHeight w:val="63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9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石河子大学农学院赴第八师143团青春红旅</w:t>
            </w:r>
          </w:p>
        </w:tc>
        <w:tc>
          <w:tcPr>
            <w:tcW w:w="145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25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石河子大学农学院赴三师五十三团文化艺术社会实践服务</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机械电气工程学院赴三师四十四团、四十九团文化艺术社会实践团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“践行胡杨精神，寻访沙海老兵故事”社会实践团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文学艺术学院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居住区连队文化墙设计</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师范学院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凝聚青春力量，信息技术助力团场振兴</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信息科学与技术学院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石河子大学文学艺术学院“践行兵团精神 寻访支边青年故事”</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文学艺术学院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石河子大学文学艺术学院 南疆美丽乡村艺术设计实践团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文学艺术学院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石河子大学机械电气工程学院赴121团文化艺术实践团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color w:val="000000"/>
                <w:kern w:val="0"/>
                <w:sz w:val="22"/>
                <w:szCs w:val="22"/>
                <w:u w:val="none"/>
                <w:lang w:val="en-US" w:eastAsia="zh-CN" w:bidi="ar"/>
              </w:rPr>
              <w:t>机械电气工程学院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“兵团精神育人—名师思政导航”走进兵团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宣传部</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石河子大学理学院赴三师四十四团原种连文化艺术服务实践团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42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非遗“美”疆行——暑期“微调研”</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0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石河子大学水建学院赴和田地区文化艺术服务社会实践团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38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文化润疆 美育先行</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文学艺术学院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15</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中国人民解放军进军和田纪念馆馆陈资料整理及兵团老兵口述史记录</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马克思主义学院</w:t>
            </w:r>
          </w:p>
        </w:tc>
        <w:tc>
          <w:tcPr>
            <w:tcW w:w="125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16</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石河子大学外国语学院赴一师六团“心缘馨愿，梦旅南疆”文化艺术社会实践团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外国语学院</w:t>
            </w:r>
          </w:p>
        </w:tc>
        <w:tc>
          <w:tcPr>
            <w:tcW w:w="1258"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9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17</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石河子大学农学院赴三师五十一团文化艺术社会实践</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农学院</w:t>
            </w:r>
          </w:p>
        </w:tc>
        <w:tc>
          <w:tcPr>
            <w:tcW w:w="1258"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3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18</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唱响百年建党史 舞动红色青春梦</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文化艺术</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经济与管理学院I-show艺术团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102" w:hRule="atLeast"/>
        </w:trPr>
        <w:tc>
          <w:tcPr>
            <w:tcW w:w="1394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highlight w:val="none"/>
                <w:u w:val="none"/>
                <w:lang w:val="en-US" w:eastAsia="zh-CN" w:bidi="ar"/>
              </w:rPr>
              <w:t>民族团结</w:t>
            </w:r>
            <w:r>
              <w:rPr>
                <w:rFonts w:hint="eastAsia" w:ascii="方正大标宋简体" w:hAnsi="方正大标宋简体" w:eastAsia="方正大标宋简体" w:cs="方正大标宋简体"/>
                <w:i w:val="0"/>
                <w:color w:val="000000"/>
                <w:kern w:val="0"/>
                <w:sz w:val="36"/>
                <w:szCs w:val="36"/>
                <w:u w:val="none"/>
                <w:lang w:val="en-US" w:eastAsia="zh-CN" w:bidi="ar"/>
              </w:rPr>
              <w:t>类</w:t>
            </w:r>
          </w:p>
        </w:tc>
      </w:tr>
      <w:tr>
        <w:tblPrEx>
          <w:tblCellMar>
            <w:top w:w="0" w:type="dxa"/>
            <w:left w:w="0" w:type="dxa"/>
            <w:bottom w:w="0" w:type="dxa"/>
            <w:right w:w="0" w:type="dxa"/>
          </w:tblCellMar>
        </w:tblPrEx>
        <w:trPr>
          <w:gridAfter w:val="2"/>
          <w:wAfter w:w="80" w:type="dxa"/>
          <w:trHeight w:val="1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序号</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项目名称</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项目类别</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申报单位</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答辩地点</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8"/>
                <w:szCs w:val="28"/>
                <w:u w:val="none"/>
              </w:rPr>
            </w:pPr>
            <w:r>
              <w:rPr>
                <w:rFonts w:hint="eastAsia" w:ascii="方正仿宋简体" w:hAnsi="方正仿宋简体" w:eastAsia="方正仿宋简体" w:cs="方正仿宋简体"/>
                <w:i w:val="0"/>
                <w:color w:val="000000"/>
                <w:kern w:val="0"/>
                <w:sz w:val="28"/>
                <w:szCs w:val="28"/>
                <w:u w:val="none"/>
                <w:lang w:val="en-US" w:eastAsia="zh-CN" w:bidi="ar"/>
              </w:rPr>
              <w:t>答辩时间</w:t>
            </w:r>
          </w:p>
        </w:tc>
      </w:tr>
      <w:tr>
        <w:tblPrEx>
          <w:tblCellMar>
            <w:top w:w="0" w:type="dxa"/>
            <w:left w:w="0" w:type="dxa"/>
            <w:bottom w:w="0" w:type="dxa"/>
            <w:right w:w="0" w:type="dxa"/>
          </w:tblCellMar>
        </w:tblPrEx>
        <w:trPr>
          <w:gridAfter w:val="2"/>
          <w:wAfter w:w="80" w:type="dxa"/>
          <w:trHeight w:val="53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石河子大学水利建筑工程学院推进“民族团结一家亲”活动民族团结实践服务团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民族团结</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水利建筑工程学院</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498"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采录兵团故事，传扬兵团精神</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民族团结</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宋体" w:hAnsi="宋体" w:eastAsia="宋体" w:cs="宋体"/>
                <w:i w:val="0"/>
                <w:iCs w:val="0"/>
                <w:color w:val="000000"/>
                <w:kern w:val="0"/>
                <w:sz w:val="22"/>
                <w:szCs w:val="22"/>
                <w:u w:val="none"/>
                <w:lang w:val="en-US" w:eastAsia="zh-CN" w:bidi="ar"/>
              </w:rPr>
              <w:t>经济与管理学院会计学系团总支学生会</w:t>
            </w:r>
          </w:p>
        </w:tc>
        <w:tc>
          <w:tcPr>
            <w:tcW w:w="125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tblCellMar>
            <w:top w:w="0" w:type="dxa"/>
            <w:left w:w="0" w:type="dxa"/>
            <w:bottom w:w="0" w:type="dxa"/>
            <w:right w:w="0" w:type="dxa"/>
          </w:tblCellMar>
        </w:tblPrEx>
        <w:trPr>
          <w:gridAfter w:val="2"/>
          <w:wAfter w:w="80" w:type="dxa"/>
          <w:trHeight w:val="1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“医”路相伴，筑梦民族团结——石河子大学医学院赴九师及基层团场民族团结实践团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民族团结</w:t>
            </w:r>
          </w:p>
        </w:tc>
        <w:tc>
          <w:tcPr>
            <w:tcW w:w="18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医学院</w:t>
            </w:r>
          </w:p>
        </w:tc>
        <w:tc>
          <w:tcPr>
            <w:tcW w:w="1258"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r>
        <w:tblPrEx>
          <w:shd w:val="clear" w:color="auto" w:fill="auto"/>
          <w:tblCellMar>
            <w:top w:w="0" w:type="dxa"/>
            <w:left w:w="0" w:type="dxa"/>
            <w:bottom w:w="0" w:type="dxa"/>
            <w:right w:w="0" w:type="dxa"/>
          </w:tblCellMar>
        </w:tblPrEx>
        <w:trPr>
          <w:gridAfter w:val="2"/>
          <w:wAfter w:w="80" w:type="dxa"/>
          <w:trHeight w:val="52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9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石河子大学生命科学学院赴一三三团民族团结爱国主义宣讲社会实践团</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民族团结</w:t>
            </w:r>
          </w:p>
        </w:tc>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生命科学学院</w:t>
            </w:r>
          </w:p>
        </w:tc>
        <w:tc>
          <w:tcPr>
            <w:tcW w:w="1258"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会三-202</w:t>
            </w:r>
          </w:p>
        </w:tc>
        <w:tc>
          <w:tcPr>
            <w:tcW w:w="2755"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6月23日16：30</w:t>
            </w:r>
          </w:p>
        </w:tc>
      </w:tr>
    </w:tbl>
    <w:p>
      <w:pPr>
        <w:keepNext w:val="0"/>
        <w:keepLines w:val="0"/>
        <w:pageBreakBefore w:val="0"/>
        <w:widowControl/>
        <w:kinsoku/>
        <w:wordWrap/>
        <w:overflowPunct/>
        <w:topLinePunct w:val="0"/>
        <w:autoSpaceDE/>
        <w:autoSpaceDN/>
        <w:bidi w:val="0"/>
        <w:adjustRightInd w:val="0"/>
        <w:snapToGrid w:val="0"/>
        <w:spacing w:line="500" w:lineRule="exact"/>
        <w:ind w:left="0" w:leftChars="0" w:firstLine="0" w:firstLineChars="0"/>
        <w:jc w:val="both"/>
        <w:textAlignment w:val="auto"/>
        <w:rPr>
          <w:rFonts w:hint="eastAsia" w:ascii="Times New Roman" w:hAnsi="Times New Roman" w:eastAsia="方正仿宋简体" w:cs="宋体"/>
          <w:color w:val="040000"/>
          <w:kern w:val="0"/>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9EC1F1-9A7E-45E9-9DEA-9B640B6B17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embedRegular r:id="rId2" w:fontKey="{77CF7228-88A9-4D22-9C78-C6D950F85A11}"/>
  </w:font>
  <w:font w:name="方正仿宋简体">
    <w:panose1 w:val="03000509000000000000"/>
    <w:charset w:val="86"/>
    <w:family w:val="script"/>
    <w:pitch w:val="default"/>
    <w:sig w:usb0="00000001" w:usb1="080E0000" w:usb2="00000000" w:usb3="00000000" w:csb0="00040000" w:csb1="00000000"/>
    <w:embedRegular r:id="rId3" w:fontKey="{71F745B2-9332-4394-9EE4-7D5B6B7D03F5}"/>
  </w:font>
  <w:font w:name="仿宋_GB2312">
    <w:panose1 w:val="02010609030101010101"/>
    <w:charset w:val="86"/>
    <w:family w:val="modern"/>
    <w:pitch w:val="default"/>
    <w:sig w:usb0="00000000" w:usb1="00000000" w:usb2="00000000" w:usb3="00000000" w:csb0="00000000" w:csb1="00000000"/>
    <w:embedRegular r:id="rId4" w:fontKey="{2270DF0F-2F87-4A2F-9AD7-00A8FEE4DCC7}"/>
  </w:font>
  <w:font w:name="方正楷体简体">
    <w:panose1 w:val="03000509000000000000"/>
    <w:charset w:val="86"/>
    <w:family w:val="script"/>
    <w:pitch w:val="default"/>
    <w:sig w:usb0="00000001" w:usb1="080E0000" w:usb2="00000000" w:usb3="00000000" w:csb0="00040000" w:csb1="00000000"/>
    <w:embedRegular r:id="rId5" w:fontKey="{B9925ED6-0347-408F-85FF-9E298BAF0E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79"/>
    <w:rsid w:val="004054D7"/>
    <w:rsid w:val="005E741B"/>
    <w:rsid w:val="00644F4F"/>
    <w:rsid w:val="00660959"/>
    <w:rsid w:val="006D3A79"/>
    <w:rsid w:val="00716A2C"/>
    <w:rsid w:val="00777412"/>
    <w:rsid w:val="00B43EB5"/>
    <w:rsid w:val="00F91E31"/>
    <w:rsid w:val="062815EE"/>
    <w:rsid w:val="0FA70871"/>
    <w:rsid w:val="11377578"/>
    <w:rsid w:val="154F7C8A"/>
    <w:rsid w:val="1F533059"/>
    <w:rsid w:val="29202CA6"/>
    <w:rsid w:val="29DF2253"/>
    <w:rsid w:val="2C8A6889"/>
    <w:rsid w:val="2C9C413A"/>
    <w:rsid w:val="2E0640FF"/>
    <w:rsid w:val="2F160715"/>
    <w:rsid w:val="30D27786"/>
    <w:rsid w:val="341F1390"/>
    <w:rsid w:val="359731AC"/>
    <w:rsid w:val="373263AA"/>
    <w:rsid w:val="396C2F98"/>
    <w:rsid w:val="429D0F46"/>
    <w:rsid w:val="486C5413"/>
    <w:rsid w:val="522D4A7A"/>
    <w:rsid w:val="59C27417"/>
    <w:rsid w:val="5CA962EA"/>
    <w:rsid w:val="5ED41482"/>
    <w:rsid w:val="5FB758FA"/>
    <w:rsid w:val="676D28D5"/>
    <w:rsid w:val="6DDF0DAE"/>
    <w:rsid w:val="6E371D2E"/>
    <w:rsid w:val="7C54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font2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736</Characters>
  <Lines>6</Lines>
  <Paragraphs>1</Paragraphs>
  <TotalTime>0</TotalTime>
  <ScaleCrop>false</ScaleCrop>
  <LinksUpToDate>false</LinksUpToDate>
  <CharactersWithSpaces>863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2019-06-20T11:47:00Z</dcterms:created>
  <dc:creator>admin</dc:creator>
  <cp:lastModifiedBy>我钢牙贼帅</cp:lastModifiedBy>
  <cp:lastPrinted>2021-06-21T14:55:00Z</cp:lastPrinted>
  <dcterms:modified xsi:type="dcterms:W3CDTF">2021-06-22T09:47:46Z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457628334_cloud</vt:lpwstr>
  </property>
  <property fmtid="{D5CDD505-2E9C-101B-9397-08002B2CF9AE}" pid="4" name="ICV">
    <vt:lpwstr>FDEE5EFDD338452CB66301480A95AD1F</vt:lpwstr>
  </property>
</Properties>
</file>