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34C17" w14:textId="77777777" w:rsidR="00B7189D" w:rsidRDefault="00B7189D" w:rsidP="00FF0CDE">
      <w:pPr>
        <w:jc w:val="center"/>
        <w:rPr>
          <w:rFonts w:ascii="黑体" w:eastAsia="黑体" w:hAnsi="黑体"/>
          <w:sz w:val="44"/>
          <w:szCs w:val="44"/>
        </w:rPr>
      </w:pPr>
    </w:p>
    <w:p w14:paraId="2EF6E8F8" w14:textId="77777777" w:rsidR="00B7189D" w:rsidRDefault="00B7189D" w:rsidP="00FF0CDE">
      <w:pPr>
        <w:jc w:val="center"/>
        <w:rPr>
          <w:rFonts w:ascii="黑体" w:eastAsia="黑体" w:hAnsi="黑体"/>
          <w:sz w:val="44"/>
          <w:szCs w:val="44"/>
        </w:rPr>
      </w:pPr>
    </w:p>
    <w:p w14:paraId="28511440" w14:textId="77777777" w:rsidR="00B7189D" w:rsidRDefault="00B7189D" w:rsidP="00FF0CDE">
      <w:pPr>
        <w:jc w:val="center"/>
        <w:rPr>
          <w:rFonts w:ascii="黑体" w:eastAsia="黑体" w:hAnsi="黑体"/>
          <w:sz w:val="44"/>
          <w:szCs w:val="44"/>
        </w:rPr>
      </w:pPr>
    </w:p>
    <w:p w14:paraId="33E901DE" w14:textId="6D97C5DE" w:rsidR="00B7189D" w:rsidRPr="00B7189D" w:rsidRDefault="00B7189D" w:rsidP="00FF0CDE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B7189D">
        <w:rPr>
          <w:rFonts w:ascii="仿宋" w:eastAsia="仿宋" w:hAnsi="仿宋" w:hint="eastAsia"/>
          <w:sz w:val="32"/>
          <w:szCs w:val="32"/>
        </w:rPr>
        <w:t>团发</w:t>
      </w:r>
      <w:r>
        <w:rPr>
          <w:rFonts w:ascii="仿宋" w:eastAsia="仿宋" w:hAnsi="仿宋" w:hint="eastAsia"/>
          <w:sz w:val="32"/>
          <w:szCs w:val="32"/>
        </w:rPr>
        <w:t>〔</w:t>
      </w:r>
      <w:r w:rsidRPr="00B7189D"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〕</w:t>
      </w:r>
      <w:proofErr w:type="gramEnd"/>
      <w:r w:rsidRPr="00B7189D">
        <w:rPr>
          <w:rFonts w:ascii="仿宋" w:eastAsia="仿宋" w:hAnsi="仿宋"/>
          <w:sz w:val="32"/>
          <w:szCs w:val="32"/>
        </w:rPr>
        <w:t>18</w:t>
      </w:r>
      <w:r w:rsidRPr="00B7189D">
        <w:rPr>
          <w:rFonts w:ascii="仿宋" w:eastAsia="仿宋" w:hAnsi="仿宋" w:hint="eastAsia"/>
          <w:sz w:val="32"/>
          <w:szCs w:val="32"/>
        </w:rPr>
        <w:t>号</w:t>
      </w:r>
    </w:p>
    <w:p w14:paraId="59AFDFD5" w14:textId="77777777" w:rsidR="00B7189D" w:rsidRDefault="00B7189D" w:rsidP="00FF0CDE">
      <w:pPr>
        <w:jc w:val="center"/>
        <w:rPr>
          <w:rFonts w:ascii="黑体" w:eastAsia="黑体" w:hAnsi="黑体"/>
          <w:sz w:val="44"/>
          <w:szCs w:val="44"/>
        </w:rPr>
      </w:pPr>
    </w:p>
    <w:p w14:paraId="473CA358" w14:textId="5E406E6E" w:rsidR="00FF0CDE" w:rsidRDefault="00FF0CDE" w:rsidP="00FF0CDE">
      <w:pPr>
        <w:jc w:val="center"/>
        <w:rPr>
          <w:rFonts w:ascii="仿宋" w:eastAsia="仿宋" w:hAnsi="仿宋"/>
          <w:sz w:val="32"/>
          <w:szCs w:val="32"/>
        </w:rPr>
      </w:pPr>
      <w:r w:rsidRPr="00FF0CDE">
        <w:rPr>
          <w:rFonts w:ascii="黑体" w:eastAsia="黑体" w:hAnsi="黑体" w:hint="eastAsia"/>
          <w:sz w:val="44"/>
          <w:szCs w:val="44"/>
        </w:rPr>
        <w:t>关于组织开展学</w:t>
      </w:r>
      <w:proofErr w:type="gramStart"/>
      <w:r w:rsidRPr="00FF0CDE">
        <w:rPr>
          <w:rFonts w:ascii="黑体" w:eastAsia="黑体" w:hAnsi="黑体" w:hint="eastAsia"/>
          <w:sz w:val="44"/>
          <w:szCs w:val="44"/>
        </w:rPr>
        <w:t>习习近</w:t>
      </w:r>
      <w:proofErr w:type="gramEnd"/>
      <w:r w:rsidRPr="00FF0CDE">
        <w:rPr>
          <w:rFonts w:ascii="黑体" w:eastAsia="黑体" w:hAnsi="黑体" w:hint="eastAsia"/>
          <w:sz w:val="44"/>
          <w:szCs w:val="44"/>
        </w:rPr>
        <w:t>平总书记重要讲话</w:t>
      </w:r>
      <w:r w:rsidR="00EA69A2">
        <w:rPr>
          <w:rFonts w:ascii="黑体" w:eastAsia="黑体" w:hAnsi="黑体" w:hint="eastAsia"/>
          <w:sz w:val="44"/>
          <w:szCs w:val="44"/>
        </w:rPr>
        <w:t>的</w:t>
      </w:r>
      <w:r w:rsidRPr="00FF0CDE">
        <w:rPr>
          <w:rFonts w:ascii="黑体" w:eastAsia="黑体" w:hAnsi="黑体" w:hint="eastAsia"/>
          <w:sz w:val="44"/>
          <w:szCs w:val="44"/>
        </w:rPr>
        <w:t>通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 xml:space="preserve"> </w:t>
      </w:r>
      <w:r w:rsidRPr="00FF0CDE">
        <w:rPr>
          <w:rFonts w:ascii="黑体" w:eastAsia="黑体" w:hAnsi="黑体" w:hint="eastAsia"/>
          <w:sz w:val="44"/>
          <w:szCs w:val="44"/>
        </w:rPr>
        <w:t>知</w:t>
      </w:r>
      <w:r w:rsidRPr="00FF0CDE">
        <w:rPr>
          <w:rFonts w:ascii="仿宋" w:eastAsia="仿宋" w:hAnsi="仿宋"/>
          <w:sz w:val="32"/>
          <w:szCs w:val="32"/>
        </w:rPr>
        <w:cr/>
      </w:r>
    </w:p>
    <w:p w14:paraId="6CD13FA7" w14:textId="20F3F5E1" w:rsidR="00FF1CB7" w:rsidRPr="00FF1CB7" w:rsidRDefault="00FF0CDE" w:rsidP="007E4AB3">
      <w:pPr>
        <w:spacing w:line="500" w:lineRule="exact"/>
        <w:rPr>
          <w:rFonts w:ascii="仿宋" w:eastAsia="仿宋" w:hAnsi="仿宋"/>
          <w:sz w:val="32"/>
          <w:szCs w:val="32"/>
        </w:rPr>
      </w:pPr>
      <w:r w:rsidRPr="00FF0CDE">
        <w:rPr>
          <w:rFonts w:ascii="仿宋" w:eastAsia="仿宋" w:hAnsi="仿宋"/>
          <w:sz w:val="32"/>
          <w:szCs w:val="32"/>
        </w:rPr>
        <w:t>各学院</w:t>
      </w:r>
      <w:r>
        <w:rPr>
          <w:rFonts w:ascii="仿宋" w:eastAsia="仿宋" w:hAnsi="仿宋" w:hint="eastAsia"/>
          <w:sz w:val="32"/>
          <w:szCs w:val="32"/>
        </w:rPr>
        <w:t>团委</w:t>
      </w:r>
      <w:r w:rsidRPr="00FF0CDE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学生会，</w:t>
      </w:r>
      <w:r w:rsidRPr="00FF0CDE">
        <w:rPr>
          <w:rFonts w:ascii="仿宋" w:eastAsia="仿宋" w:hAnsi="仿宋"/>
          <w:sz w:val="32"/>
          <w:szCs w:val="32"/>
        </w:rPr>
        <w:t>附属单位</w:t>
      </w:r>
      <w:r>
        <w:rPr>
          <w:rFonts w:ascii="仿宋" w:eastAsia="仿宋" w:hAnsi="仿宋" w:hint="eastAsia"/>
          <w:sz w:val="32"/>
          <w:szCs w:val="32"/>
        </w:rPr>
        <w:t>团委</w:t>
      </w:r>
      <w:r w:rsidRPr="00FF0CDE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学生会，校学生会、学生社团联合会</w:t>
      </w:r>
      <w:r w:rsidRPr="00FF0CDE">
        <w:rPr>
          <w:rFonts w:ascii="仿宋" w:eastAsia="仿宋" w:hAnsi="仿宋"/>
          <w:sz w:val="32"/>
          <w:szCs w:val="32"/>
        </w:rPr>
        <w:t>：</w:t>
      </w:r>
      <w:r w:rsidRPr="00FF0CDE">
        <w:rPr>
          <w:rFonts w:ascii="仿宋" w:eastAsia="仿宋" w:hAnsi="仿宋"/>
          <w:sz w:val="32"/>
          <w:szCs w:val="32"/>
        </w:rPr>
        <w:cr/>
        <w:t xml:space="preserve">    </w:t>
      </w:r>
      <w:r w:rsidR="00FF1CB7">
        <w:rPr>
          <w:rFonts w:ascii="仿宋" w:eastAsia="仿宋" w:hAnsi="仿宋" w:hint="eastAsia"/>
          <w:sz w:val="32"/>
          <w:szCs w:val="32"/>
        </w:rPr>
        <w:t>近</w:t>
      </w:r>
      <w:r w:rsidR="0046032F">
        <w:rPr>
          <w:rFonts w:ascii="仿宋" w:eastAsia="仿宋" w:hAnsi="仿宋" w:hint="eastAsia"/>
          <w:sz w:val="32"/>
          <w:szCs w:val="32"/>
        </w:rPr>
        <w:t>日</w:t>
      </w:r>
      <w:r w:rsidR="00FF1CB7" w:rsidRPr="00FF1CB7">
        <w:rPr>
          <w:rFonts w:ascii="仿宋" w:eastAsia="仿宋" w:hAnsi="仿宋"/>
          <w:sz w:val="32"/>
          <w:szCs w:val="32"/>
        </w:rPr>
        <w:t>，习近平</w:t>
      </w:r>
      <w:r w:rsidR="0046032F">
        <w:rPr>
          <w:rFonts w:ascii="仿宋" w:eastAsia="仿宋" w:hAnsi="仿宋" w:hint="eastAsia"/>
          <w:sz w:val="32"/>
          <w:szCs w:val="32"/>
        </w:rPr>
        <w:t>总书记在</w:t>
      </w:r>
      <w:r w:rsidR="00FF1CB7" w:rsidRPr="00FF1CB7">
        <w:rPr>
          <w:rFonts w:ascii="仿宋" w:eastAsia="仿宋" w:hAnsi="仿宋"/>
          <w:sz w:val="32"/>
          <w:szCs w:val="32"/>
        </w:rPr>
        <w:t>北京大学考察</w:t>
      </w:r>
      <w:r w:rsidR="0046032F">
        <w:rPr>
          <w:rFonts w:ascii="仿宋" w:eastAsia="仿宋" w:hAnsi="仿宋" w:hint="eastAsia"/>
          <w:sz w:val="32"/>
          <w:szCs w:val="32"/>
        </w:rPr>
        <w:t>时、在纪念</w:t>
      </w:r>
      <w:r w:rsidR="00FF1CB7">
        <w:rPr>
          <w:rFonts w:ascii="仿宋" w:eastAsia="仿宋" w:hAnsi="仿宋" w:hint="eastAsia"/>
          <w:sz w:val="32"/>
          <w:szCs w:val="32"/>
        </w:rPr>
        <w:t>马克思诞辰200周年大会上</w:t>
      </w:r>
      <w:r w:rsidR="0046032F">
        <w:rPr>
          <w:rFonts w:ascii="仿宋" w:eastAsia="仿宋" w:hAnsi="仿宋" w:hint="eastAsia"/>
          <w:sz w:val="32"/>
          <w:szCs w:val="32"/>
        </w:rPr>
        <w:t>分别</w:t>
      </w:r>
      <w:r w:rsidR="00FF1CB7" w:rsidRPr="00FF1CB7">
        <w:rPr>
          <w:rFonts w:ascii="仿宋" w:eastAsia="仿宋" w:hAnsi="仿宋"/>
          <w:sz w:val="32"/>
          <w:szCs w:val="32"/>
        </w:rPr>
        <w:t>发表了重要讲话。</w:t>
      </w:r>
      <w:r w:rsidR="0046032F">
        <w:rPr>
          <w:rFonts w:ascii="仿宋" w:eastAsia="仿宋" w:hAnsi="仿宋" w:hint="eastAsia"/>
          <w:sz w:val="32"/>
          <w:szCs w:val="32"/>
        </w:rPr>
        <w:t>为进一步推进学习宣传贯彻习近平新时代中国特色社会主义思想“四信四信”活动和“青年大学习”行动，经研究决定在</w:t>
      </w:r>
      <w:proofErr w:type="gramStart"/>
      <w:r w:rsidR="0046032F">
        <w:rPr>
          <w:rFonts w:ascii="仿宋" w:eastAsia="仿宋" w:hAnsi="仿宋" w:hint="eastAsia"/>
          <w:sz w:val="32"/>
          <w:szCs w:val="32"/>
        </w:rPr>
        <w:t>全校各级团学组织</w:t>
      </w:r>
      <w:proofErr w:type="gramEnd"/>
      <w:r w:rsidR="0046032F">
        <w:rPr>
          <w:rFonts w:ascii="仿宋" w:eastAsia="仿宋" w:hAnsi="仿宋" w:hint="eastAsia"/>
          <w:sz w:val="32"/>
          <w:szCs w:val="32"/>
        </w:rPr>
        <w:t>和团员学生中广泛组织学</w:t>
      </w:r>
      <w:proofErr w:type="gramStart"/>
      <w:r w:rsidR="0046032F">
        <w:rPr>
          <w:rFonts w:ascii="仿宋" w:eastAsia="仿宋" w:hAnsi="仿宋" w:hint="eastAsia"/>
          <w:sz w:val="32"/>
          <w:szCs w:val="32"/>
        </w:rPr>
        <w:t>习习近</w:t>
      </w:r>
      <w:proofErr w:type="gramEnd"/>
      <w:r w:rsidR="0046032F">
        <w:rPr>
          <w:rFonts w:ascii="仿宋" w:eastAsia="仿宋" w:hAnsi="仿宋" w:hint="eastAsia"/>
          <w:sz w:val="32"/>
          <w:szCs w:val="32"/>
        </w:rPr>
        <w:t>平总书记的重要讲话。</w:t>
      </w:r>
      <w:r w:rsidR="00FF1CB7" w:rsidRPr="00FF1CB7">
        <w:rPr>
          <w:rFonts w:ascii="仿宋" w:eastAsia="仿宋" w:hAnsi="仿宋" w:hint="eastAsia"/>
          <w:sz w:val="32"/>
          <w:szCs w:val="32"/>
        </w:rPr>
        <w:t>现将有关事项通知如下。</w:t>
      </w:r>
    </w:p>
    <w:p w14:paraId="068836C1" w14:textId="78F59D89" w:rsidR="00E8427E" w:rsidRDefault="00FF0CDE" w:rsidP="004603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0658">
        <w:rPr>
          <w:rFonts w:ascii="黑体" w:eastAsia="黑体" w:hAnsi="黑体"/>
          <w:sz w:val="32"/>
          <w:szCs w:val="32"/>
        </w:rPr>
        <w:t>一、</w:t>
      </w:r>
      <w:r w:rsidR="00E8427E" w:rsidRPr="00390658">
        <w:rPr>
          <w:rFonts w:ascii="黑体" w:eastAsia="黑体" w:hAnsi="黑体" w:hint="eastAsia"/>
          <w:sz w:val="32"/>
          <w:szCs w:val="32"/>
        </w:rPr>
        <w:t>学习内容</w:t>
      </w:r>
    </w:p>
    <w:p w14:paraId="40030E72" w14:textId="0622048D" w:rsidR="00E8427E" w:rsidRDefault="00E8427E" w:rsidP="007E4A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FF0CDE">
        <w:rPr>
          <w:rFonts w:ascii="仿宋" w:eastAsia="仿宋" w:hAnsi="仿宋"/>
          <w:sz w:val="32"/>
          <w:szCs w:val="32"/>
        </w:rPr>
        <w:t>习近平总书记5月2日在北京大学考察时</w:t>
      </w:r>
      <w:r w:rsidR="0046032F">
        <w:rPr>
          <w:rFonts w:ascii="仿宋" w:eastAsia="仿宋" w:hAnsi="仿宋" w:hint="eastAsia"/>
          <w:sz w:val="32"/>
          <w:szCs w:val="32"/>
        </w:rPr>
        <w:t>的</w:t>
      </w:r>
      <w:r w:rsidRPr="00FF0CDE">
        <w:rPr>
          <w:rFonts w:ascii="仿宋" w:eastAsia="仿宋" w:hAnsi="仿宋"/>
          <w:sz w:val="32"/>
          <w:szCs w:val="32"/>
        </w:rPr>
        <w:t>重要讲话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EC2B489" w14:textId="4B7A3962" w:rsidR="00E8427E" w:rsidRDefault="00E8427E" w:rsidP="007E4A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2.习近平总书记5月4日</w:t>
      </w:r>
      <w:r w:rsidRPr="00FF0CDE">
        <w:rPr>
          <w:rFonts w:ascii="仿宋" w:eastAsia="仿宋" w:hAnsi="仿宋"/>
          <w:sz w:val="32"/>
          <w:szCs w:val="32"/>
        </w:rPr>
        <w:t>在纪念马克思诞辰200周年大会</w:t>
      </w:r>
      <w:r>
        <w:rPr>
          <w:rFonts w:ascii="仿宋" w:eastAsia="仿宋" w:hAnsi="仿宋" w:hint="eastAsia"/>
          <w:sz w:val="32"/>
          <w:szCs w:val="32"/>
        </w:rPr>
        <w:t>上</w:t>
      </w:r>
      <w:r w:rsidR="0046032F">
        <w:rPr>
          <w:rFonts w:ascii="仿宋" w:eastAsia="仿宋" w:hAnsi="仿宋" w:hint="eastAsia"/>
          <w:sz w:val="32"/>
          <w:szCs w:val="32"/>
        </w:rPr>
        <w:t>的</w:t>
      </w:r>
      <w:r w:rsidRPr="00FF0CDE">
        <w:rPr>
          <w:rFonts w:ascii="仿宋" w:eastAsia="仿宋" w:hAnsi="仿宋"/>
          <w:sz w:val="32"/>
          <w:szCs w:val="32"/>
        </w:rPr>
        <w:t>重要讲话。</w:t>
      </w:r>
    </w:p>
    <w:p w14:paraId="0B2E2761" w14:textId="000594FA" w:rsidR="00E8427E" w:rsidRDefault="00E8427E" w:rsidP="004603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0658">
        <w:rPr>
          <w:rFonts w:ascii="黑体" w:eastAsia="黑体" w:hAnsi="黑体" w:hint="eastAsia"/>
          <w:sz w:val="32"/>
          <w:szCs w:val="32"/>
        </w:rPr>
        <w:t>二、学习要求</w:t>
      </w:r>
    </w:p>
    <w:p w14:paraId="276FFC5B" w14:textId="52F1E1F1" w:rsidR="00390658" w:rsidRDefault="00FF1CB7" w:rsidP="007E4A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FF1CB7">
        <w:rPr>
          <w:rFonts w:ascii="仿宋" w:eastAsia="仿宋" w:hAnsi="仿宋" w:hint="eastAsia"/>
          <w:sz w:val="32"/>
          <w:szCs w:val="32"/>
        </w:rPr>
        <w:t>认真学习，领会精神实质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F1CB7">
        <w:rPr>
          <w:rFonts w:ascii="仿宋" w:eastAsia="仿宋" w:hAnsi="仿宋" w:hint="eastAsia"/>
          <w:sz w:val="32"/>
          <w:szCs w:val="32"/>
        </w:rPr>
        <w:t>习近平总书记的讲话思想深刻、内涵丰富、语重心长、情真意切，体现了对包括大学生在内的广大青年成长和进步的重视，寄予青年殷切的期望。</w:t>
      </w:r>
      <w:r w:rsidRPr="00FF1CB7">
        <w:rPr>
          <w:rFonts w:ascii="仿宋" w:eastAsia="仿宋" w:hAnsi="仿宋"/>
          <w:sz w:val="32"/>
          <w:szCs w:val="32"/>
        </w:rPr>
        <w:t>各学院、各级</w:t>
      </w:r>
      <w:proofErr w:type="gramStart"/>
      <w:r>
        <w:rPr>
          <w:rFonts w:ascii="仿宋" w:eastAsia="仿宋" w:hAnsi="仿宋" w:hint="eastAsia"/>
          <w:sz w:val="32"/>
          <w:szCs w:val="32"/>
        </w:rPr>
        <w:t>团学组织</w:t>
      </w:r>
      <w:proofErr w:type="gramEnd"/>
      <w:r w:rsidRPr="00FF1CB7">
        <w:rPr>
          <w:rFonts w:ascii="仿宋" w:eastAsia="仿宋" w:hAnsi="仿宋"/>
          <w:sz w:val="32"/>
          <w:szCs w:val="32"/>
        </w:rPr>
        <w:t>要将习</w:t>
      </w:r>
      <w:r w:rsidR="0046032F">
        <w:rPr>
          <w:rFonts w:ascii="仿宋" w:eastAsia="仿宋" w:hAnsi="仿宋" w:hint="eastAsia"/>
          <w:sz w:val="32"/>
          <w:szCs w:val="32"/>
        </w:rPr>
        <w:t>近平</w:t>
      </w:r>
      <w:r w:rsidRPr="00FF1CB7">
        <w:rPr>
          <w:rFonts w:ascii="仿宋" w:eastAsia="仿宋" w:hAnsi="仿宋"/>
          <w:sz w:val="32"/>
          <w:szCs w:val="32"/>
        </w:rPr>
        <w:t>总书记</w:t>
      </w:r>
      <w:r w:rsidR="00253FDF">
        <w:rPr>
          <w:rFonts w:ascii="仿宋" w:eastAsia="仿宋" w:hAnsi="仿宋" w:hint="eastAsia"/>
          <w:sz w:val="32"/>
          <w:szCs w:val="32"/>
        </w:rPr>
        <w:t>重要</w:t>
      </w:r>
      <w:r w:rsidRPr="00FF1CB7">
        <w:rPr>
          <w:rFonts w:ascii="仿宋" w:eastAsia="仿宋" w:hAnsi="仿宋" w:hint="eastAsia"/>
          <w:sz w:val="32"/>
          <w:szCs w:val="32"/>
        </w:rPr>
        <w:t>讲话及时传达到青年</w:t>
      </w:r>
      <w:r w:rsidRPr="00FF1CB7">
        <w:rPr>
          <w:rFonts w:ascii="仿宋" w:eastAsia="仿宋" w:hAnsi="仿宋" w:hint="eastAsia"/>
          <w:sz w:val="32"/>
          <w:szCs w:val="32"/>
        </w:rPr>
        <w:lastRenderedPageBreak/>
        <w:t>团员群体，要</w:t>
      </w:r>
      <w:r>
        <w:rPr>
          <w:rFonts w:ascii="仿宋" w:eastAsia="仿宋" w:hAnsi="仿宋" w:hint="eastAsia"/>
          <w:sz w:val="32"/>
          <w:szCs w:val="32"/>
        </w:rPr>
        <w:t>让青年</w:t>
      </w:r>
      <w:r w:rsidRPr="00FF1CB7">
        <w:rPr>
          <w:rFonts w:ascii="仿宋" w:eastAsia="仿宋" w:hAnsi="仿宋" w:hint="eastAsia"/>
          <w:sz w:val="32"/>
          <w:szCs w:val="32"/>
        </w:rPr>
        <w:t>学生学思想，听教诲，炼品格，通过学习明人生方向、</w:t>
      </w:r>
      <w:proofErr w:type="gramStart"/>
      <w:r w:rsidRPr="00FF1CB7">
        <w:rPr>
          <w:rFonts w:ascii="仿宋" w:eastAsia="仿宋" w:hAnsi="仿宋" w:hint="eastAsia"/>
          <w:sz w:val="32"/>
          <w:szCs w:val="32"/>
        </w:rPr>
        <w:t>明奋斗动力、明成长</w:t>
      </w:r>
      <w:proofErr w:type="gramEnd"/>
      <w:r w:rsidRPr="00FF1CB7">
        <w:rPr>
          <w:rFonts w:ascii="仿宋" w:eastAsia="仿宋" w:hAnsi="仿宋" w:hint="eastAsia"/>
          <w:sz w:val="32"/>
          <w:szCs w:val="32"/>
        </w:rPr>
        <w:t>方法，明责任和担当，做新时代的奋斗者，将自己的青春梦融入中国梦的伟大实践中。</w:t>
      </w:r>
      <w:r w:rsidR="00FF0CDE" w:rsidRPr="00FF0CDE">
        <w:rPr>
          <w:rFonts w:ascii="仿宋" w:eastAsia="仿宋" w:hAnsi="仿宋"/>
          <w:sz w:val="32"/>
          <w:szCs w:val="32"/>
        </w:rPr>
        <w:cr/>
        <w:t xml:space="preserve">　　</w:t>
      </w:r>
      <w:r w:rsidR="00E8427E">
        <w:rPr>
          <w:rFonts w:ascii="仿宋" w:eastAsia="仿宋" w:hAnsi="仿宋" w:hint="eastAsia"/>
          <w:sz w:val="32"/>
          <w:szCs w:val="32"/>
        </w:rPr>
        <w:t>2.</w:t>
      </w:r>
      <w:r w:rsidRPr="00FF1CB7">
        <w:rPr>
          <w:rFonts w:ascii="仿宋" w:eastAsia="仿宋" w:hAnsi="仿宋" w:hint="eastAsia"/>
          <w:sz w:val="32"/>
          <w:szCs w:val="32"/>
        </w:rPr>
        <w:t>注重结合，引领团员实践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F1CB7">
        <w:rPr>
          <w:rFonts w:ascii="仿宋" w:eastAsia="仿宋" w:hAnsi="仿宋"/>
          <w:sz w:val="32"/>
          <w:szCs w:val="32"/>
        </w:rPr>
        <w:t>各学院、各级</w:t>
      </w:r>
      <w:proofErr w:type="gramStart"/>
      <w:r>
        <w:rPr>
          <w:rFonts w:ascii="仿宋" w:eastAsia="仿宋" w:hAnsi="仿宋" w:hint="eastAsia"/>
          <w:sz w:val="32"/>
          <w:szCs w:val="32"/>
        </w:rPr>
        <w:t>团学组织</w:t>
      </w:r>
      <w:proofErr w:type="gramEnd"/>
      <w:r w:rsidR="00DF6AD2">
        <w:rPr>
          <w:rFonts w:ascii="仿宋" w:eastAsia="仿宋" w:hAnsi="仿宋" w:hint="eastAsia"/>
          <w:sz w:val="32"/>
          <w:szCs w:val="32"/>
        </w:rPr>
        <w:t>要找准理论学习与社会实践的结合点，采取自学、集体学、谈体会、讲认识等多种形式，认真学习，领会讲话精神实质</w:t>
      </w:r>
      <w:r>
        <w:rPr>
          <w:rFonts w:ascii="仿宋" w:eastAsia="仿宋" w:hAnsi="仿宋" w:hint="eastAsia"/>
          <w:sz w:val="32"/>
          <w:szCs w:val="32"/>
        </w:rPr>
        <w:t>，要把学</w:t>
      </w:r>
      <w:proofErr w:type="gramStart"/>
      <w:r>
        <w:rPr>
          <w:rFonts w:ascii="仿宋" w:eastAsia="仿宋" w:hAnsi="仿宋" w:hint="eastAsia"/>
          <w:sz w:val="32"/>
          <w:szCs w:val="32"/>
        </w:rPr>
        <w:t>习习近</w:t>
      </w:r>
      <w:proofErr w:type="gramEnd"/>
      <w:r>
        <w:rPr>
          <w:rFonts w:ascii="仿宋" w:eastAsia="仿宋" w:hAnsi="仿宋" w:hint="eastAsia"/>
          <w:sz w:val="32"/>
          <w:szCs w:val="32"/>
        </w:rPr>
        <w:t>平总书记重要讲话作为当前一项重要政治任务，作为“青年大学习”行动的主要内容。</w:t>
      </w:r>
      <w:r w:rsidR="00FF0CDE" w:rsidRPr="00FF0CDE">
        <w:rPr>
          <w:rFonts w:ascii="仿宋" w:eastAsia="仿宋" w:hAnsi="仿宋"/>
          <w:sz w:val="32"/>
          <w:szCs w:val="32"/>
        </w:rPr>
        <w:cr/>
      </w:r>
      <w:r w:rsidR="00253FDF">
        <w:rPr>
          <w:rFonts w:ascii="仿宋" w:eastAsia="仿宋" w:hAnsi="仿宋" w:hint="eastAsia"/>
          <w:sz w:val="32"/>
          <w:szCs w:val="32"/>
        </w:rPr>
        <w:t xml:space="preserve">    </w:t>
      </w:r>
      <w:r w:rsidR="00FF0CDE" w:rsidRPr="00390658">
        <w:rPr>
          <w:rFonts w:ascii="黑体" w:eastAsia="黑体" w:hAnsi="黑体"/>
          <w:sz w:val="32"/>
          <w:szCs w:val="32"/>
        </w:rPr>
        <w:t>三、</w:t>
      </w:r>
      <w:r w:rsidR="00B7189D">
        <w:rPr>
          <w:rFonts w:ascii="黑体" w:eastAsia="黑体" w:hAnsi="黑体" w:hint="eastAsia"/>
          <w:sz w:val="32"/>
          <w:szCs w:val="32"/>
        </w:rPr>
        <w:t>工作要求</w:t>
      </w:r>
    </w:p>
    <w:p w14:paraId="0D94FEC4" w14:textId="6CFF3BF1" w:rsidR="00777FB7" w:rsidRDefault="00E4354C" w:rsidP="007E4A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DF6AD2">
        <w:rPr>
          <w:rFonts w:ascii="仿宋" w:eastAsia="仿宋" w:hAnsi="仿宋" w:hint="eastAsia"/>
          <w:sz w:val="32"/>
          <w:szCs w:val="32"/>
        </w:rPr>
        <w:t>各学院、各级</w:t>
      </w:r>
      <w:proofErr w:type="gramStart"/>
      <w:r w:rsidR="00DF6AD2">
        <w:rPr>
          <w:rFonts w:ascii="仿宋" w:eastAsia="仿宋" w:hAnsi="仿宋" w:hint="eastAsia"/>
          <w:sz w:val="32"/>
          <w:szCs w:val="32"/>
        </w:rPr>
        <w:t>团学组织</w:t>
      </w:r>
      <w:proofErr w:type="gramEnd"/>
      <w:r w:rsidR="00FF0CDE" w:rsidRPr="00FF0CDE">
        <w:rPr>
          <w:rFonts w:ascii="仿宋" w:eastAsia="仿宋" w:hAnsi="仿宋"/>
          <w:sz w:val="32"/>
          <w:szCs w:val="32"/>
        </w:rPr>
        <w:t>要高度重视</w:t>
      </w:r>
      <w:r w:rsidR="00390658">
        <w:rPr>
          <w:rFonts w:ascii="仿宋" w:eastAsia="仿宋" w:hAnsi="仿宋" w:hint="eastAsia"/>
          <w:sz w:val="32"/>
          <w:szCs w:val="32"/>
        </w:rPr>
        <w:t>习近平总书记重要讲话的学习和宣传工作，精心部署、周密安排，针对</w:t>
      </w:r>
      <w:proofErr w:type="gramStart"/>
      <w:r w:rsidR="00390658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390658">
        <w:rPr>
          <w:rFonts w:ascii="仿宋" w:eastAsia="仿宋" w:hAnsi="仿宋" w:hint="eastAsia"/>
          <w:sz w:val="32"/>
          <w:szCs w:val="32"/>
        </w:rPr>
        <w:t>同年级、不同类别学生进行分层分类引导，达到</w:t>
      </w:r>
      <w:proofErr w:type="gramStart"/>
      <w:r w:rsidR="00390658">
        <w:rPr>
          <w:rFonts w:ascii="仿宋" w:eastAsia="仿宋" w:hAnsi="仿宋" w:hint="eastAsia"/>
          <w:sz w:val="32"/>
          <w:szCs w:val="32"/>
        </w:rPr>
        <w:t>学习全</w:t>
      </w:r>
      <w:proofErr w:type="gramEnd"/>
      <w:r w:rsidR="00390658">
        <w:rPr>
          <w:rFonts w:ascii="仿宋" w:eastAsia="仿宋" w:hAnsi="仿宋" w:hint="eastAsia"/>
          <w:sz w:val="32"/>
          <w:szCs w:val="32"/>
        </w:rPr>
        <w:t>覆盖。</w:t>
      </w:r>
    </w:p>
    <w:p w14:paraId="16AB8D21" w14:textId="65F5FDE2" w:rsidR="00E4354C" w:rsidRDefault="00E4354C" w:rsidP="007E4A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B7189D">
        <w:rPr>
          <w:rFonts w:ascii="仿宋" w:eastAsia="仿宋" w:hAnsi="仿宋" w:hint="eastAsia"/>
          <w:sz w:val="32"/>
          <w:szCs w:val="32"/>
        </w:rPr>
        <w:t>各</w:t>
      </w:r>
      <w:r w:rsidR="00253FDF">
        <w:rPr>
          <w:rFonts w:ascii="仿宋" w:eastAsia="仿宋" w:hAnsi="仿宋" w:hint="eastAsia"/>
          <w:sz w:val="32"/>
          <w:szCs w:val="32"/>
        </w:rPr>
        <w:t>单位团委</w:t>
      </w:r>
      <w:r w:rsidR="00B7189D">
        <w:rPr>
          <w:rFonts w:ascii="仿宋" w:eastAsia="仿宋" w:hAnsi="仿宋" w:hint="eastAsia"/>
          <w:sz w:val="32"/>
          <w:szCs w:val="32"/>
        </w:rPr>
        <w:t>、各</w:t>
      </w:r>
      <w:r w:rsidR="00253FDF">
        <w:rPr>
          <w:rFonts w:ascii="仿宋" w:eastAsia="仿宋" w:hAnsi="仿宋" w:hint="eastAsia"/>
          <w:sz w:val="32"/>
          <w:szCs w:val="32"/>
        </w:rPr>
        <w:t>校</w:t>
      </w:r>
      <w:r w:rsidR="00B7189D">
        <w:rPr>
          <w:rFonts w:ascii="仿宋" w:eastAsia="仿宋" w:hAnsi="仿宋" w:hint="eastAsia"/>
          <w:sz w:val="32"/>
          <w:szCs w:val="32"/>
        </w:rPr>
        <w:t>级</w:t>
      </w:r>
      <w:proofErr w:type="gramStart"/>
      <w:r w:rsidR="00B7189D">
        <w:rPr>
          <w:rFonts w:ascii="仿宋" w:eastAsia="仿宋" w:hAnsi="仿宋" w:hint="eastAsia"/>
          <w:sz w:val="32"/>
          <w:szCs w:val="32"/>
        </w:rPr>
        <w:t>团学组织</w:t>
      </w:r>
      <w:proofErr w:type="gramEnd"/>
      <w:r w:rsidR="00B7189D" w:rsidRPr="00FF0CDE">
        <w:rPr>
          <w:rFonts w:ascii="仿宋" w:eastAsia="仿宋" w:hAnsi="仿宋"/>
          <w:sz w:val="32"/>
          <w:szCs w:val="32"/>
        </w:rPr>
        <w:t>在5月</w:t>
      </w:r>
      <w:r w:rsidR="007E4AB3">
        <w:rPr>
          <w:rFonts w:ascii="仿宋" w:eastAsia="仿宋" w:hAnsi="仿宋" w:hint="eastAsia"/>
          <w:sz w:val="32"/>
          <w:szCs w:val="32"/>
        </w:rPr>
        <w:t>8</w:t>
      </w:r>
      <w:r w:rsidR="00B7189D" w:rsidRPr="00FF0CDE">
        <w:rPr>
          <w:rFonts w:ascii="仿宋" w:eastAsia="仿宋" w:hAnsi="仿宋"/>
          <w:sz w:val="32"/>
          <w:szCs w:val="32"/>
        </w:rPr>
        <w:t>日</w:t>
      </w:r>
      <w:r w:rsidR="00B7189D">
        <w:rPr>
          <w:rFonts w:ascii="仿宋" w:eastAsia="仿宋" w:hAnsi="仿宋" w:hint="eastAsia"/>
          <w:sz w:val="32"/>
          <w:szCs w:val="32"/>
        </w:rPr>
        <w:t>下午18：00</w:t>
      </w:r>
      <w:r w:rsidR="00B7189D" w:rsidRPr="00FF0CDE">
        <w:rPr>
          <w:rFonts w:ascii="仿宋" w:eastAsia="仿宋" w:hAnsi="仿宋"/>
          <w:sz w:val="32"/>
          <w:szCs w:val="32"/>
        </w:rPr>
        <w:t>前将学习材料</w:t>
      </w:r>
      <w:r w:rsidR="00B7189D">
        <w:rPr>
          <w:rFonts w:ascii="仿宋" w:eastAsia="仿宋" w:hAnsi="仿宋" w:hint="eastAsia"/>
          <w:sz w:val="32"/>
          <w:szCs w:val="32"/>
        </w:rPr>
        <w:t>（</w:t>
      </w:r>
      <w:r w:rsidR="00B7189D" w:rsidRPr="00FF0CDE">
        <w:rPr>
          <w:rFonts w:ascii="仿宋" w:eastAsia="仿宋" w:hAnsi="仿宋"/>
          <w:sz w:val="32"/>
          <w:szCs w:val="32"/>
        </w:rPr>
        <w:t>写明学习时间、地点、参加人员及发言人的基本观点，附学习、座谈图片</w:t>
      </w:r>
      <w:r w:rsidR="00B7189D">
        <w:rPr>
          <w:rFonts w:ascii="仿宋" w:eastAsia="仿宋" w:hAnsi="仿宋" w:hint="eastAsia"/>
          <w:sz w:val="32"/>
          <w:szCs w:val="32"/>
        </w:rPr>
        <w:t>）电子版材料报送校团委组织部（发送邮箱：</w:t>
      </w:r>
      <w:hyperlink r:id="rId7" w:history="1">
        <w:r w:rsidR="00B7189D" w:rsidRPr="003C5BEC">
          <w:rPr>
            <w:rStyle w:val="a3"/>
            <w:rFonts w:ascii="仿宋" w:eastAsia="仿宋" w:hAnsi="仿宋" w:hint="eastAsia"/>
            <w:sz w:val="32"/>
            <w:szCs w:val="32"/>
          </w:rPr>
          <w:t>125103208@qq.com</w:t>
        </w:r>
      </w:hyperlink>
      <w:r w:rsidR="00B7189D">
        <w:rPr>
          <w:rFonts w:ascii="仿宋" w:eastAsia="仿宋" w:hAnsi="仿宋" w:hint="eastAsia"/>
          <w:sz w:val="32"/>
          <w:szCs w:val="32"/>
        </w:rPr>
        <w:t>）</w:t>
      </w:r>
      <w:r w:rsidR="00B7189D" w:rsidRPr="00FF0CDE">
        <w:rPr>
          <w:rFonts w:ascii="仿宋" w:eastAsia="仿宋" w:hAnsi="仿宋"/>
          <w:sz w:val="32"/>
          <w:szCs w:val="32"/>
        </w:rPr>
        <w:t>。</w:t>
      </w:r>
    </w:p>
    <w:p w14:paraId="0CBFD930" w14:textId="77777777" w:rsidR="007E4AB3" w:rsidRDefault="007E4AB3" w:rsidP="007E4A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7B9063E" w14:textId="38A428D9" w:rsidR="00B7189D" w:rsidRDefault="00B7189D" w:rsidP="007E4AB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联系人：马杰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联系电话：2057865</w:t>
      </w:r>
    </w:p>
    <w:p w14:paraId="530A7A1E" w14:textId="53FBB3BA" w:rsidR="00B7189D" w:rsidRDefault="00B7189D" w:rsidP="007E4AB3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7A2AD6CF" w14:textId="587FC726" w:rsidR="00B7189D" w:rsidRDefault="00B7189D" w:rsidP="007E4AB3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3907D1B3" w14:textId="5868943D" w:rsidR="00B7189D" w:rsidRDefault="00B7189D" w:rsidP="007E4AB3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共青团石河子大学委员会</w:t>
      </w:r>
    </w:p>
    <w:p w14:paraId="4B036BAA" w14:textId="4BF65CC8" w:rsidR="00B7189D" w:rsidRPr="00FF0CDE" w:rsidRDefault="00B7189D" w:rsidP="007E4AB3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2018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年5月5日</w:t>
      </w:r>
    </w:p>
    <w:sectPr w:rsidR="00B7189D" w:rsidRPr="00FF0CDE" w:rsidSect="00EA69A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68F9F" w14:textId="77777777" w:rsidR="002601D6" w:rsidRDefault="002601D6" w:rsidP="00EA69A2">
      <w:r>
        <w:separator/>
      </w:r>
    </w:p>
  </w:endnote>
  <w:endnote w:type="continuationSeparator" w:id="0">
    <w:p w14:paraId="252B40B4" w14:textId="77777777" w:rsidR="002601D6" w:rsidRDefault="002601D6" w:rsidP="00EA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21C73" w14:textId="77777777" w:rsidR="002601D6" w:rsidRDefault="002601D6" w:rsidP="00EA69A2">
      <w:r>
        <w:separator/>
      </w:r>
    </w:p>
  </w:footnote>
  <w:footnote w:type="continuationSeparator" w:id="0">
    <w:p w14:paraId="577F066A" w14:textId="77777777" w:rsidR="002601D6" w:rsidRDefault="002601D6" w:rsidP="00EA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6"/>
    <w:rsid w:val="001D616C"/>
    <w:rsid w:val="00253FDF"/>
    <w:rsid w:val="002601D6"/>
    <w:rsid w:val="00390658"/>
    <w:rsid w:val="0046032F"/>
    <w:rsid w:val="00660C1D"/>
    <w:rsid w:val="00777FB7"/>
    <w:rsid w:val="007B51F8"/>
    <w:rsid w:val="007E4AB3"/>
    <w:rsid w:val="008A6B19"/>
    <w:rsid w:val="0095302F"/>
    <w:rsid w:val="009F24DA"/>
    <w:rsid w:val="00B7189D"/>
    <w:rsid w:val="00C87D2D"/>
    <w:rsid w:val="00D50B78"/>
    <w:rsid w:val="00DF6AD2"/>
    <w:rsid w:val="00E4354C"/>
    <w:rsid w:val="00E8427E"/>
    <w:rsid w:val="00EA69A2"/>
    <w:rsid w:val="00F10775"/>
    <w:rsid w:val="00FE4507"/>
    <w:rsid w:val="00FE6406"/>
    <w:rsid w:val="00FF0CDE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3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A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6AD2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A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69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69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A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6AD2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A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69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6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510320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小公主 马警官的</dc:creator>
  <cp:keywords/>
  <dc:description/>
  <cp:lastModifiedBy>管欣</cp:lastModifiedBy>
  <cp:revision>5</cp:revision>
  <dcterms:created xsi:type="dcterms:W3CDTF">2018-05-05T03:07:00Z</dcterms:created>
  <dcterms:modified xsi:type="dcterms:W3CDTF">2018-05-07T02:53:00Z</dcterms:modified>
</cp:coreProperties>
</file>