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Times New Roman" w:eastAsia="方正大标宋简体" w:cs="Times New Roman"/>
          <w:sz w:val="44"/>
          <w:szCs w:val="44"/>
        </w:rPr>
        <w:t>关于开展第一批团支部“活力提升”</w:t>
      </w:r>
    </w:p>
    <w:p>
      <w:pPr>
        <w:spacing w:line="54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百优项目验收工作的通知</w:t>
      </w:r>
    </w:p>
    <w:p>
      <w:pPr>
        <w:spacing w:line="54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各学院团委、直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属单位团委：</w:t>
      </w:r>
    </w:p>
    <w:p>
      <w:pPr>
        <w:spacing w:line="54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根据《关于进一步加强团的基层建设 提升团支部活力的通知》（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石大团发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2019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26号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有关要求，为进一步深入实施以团支部为单位、以团员青年为主体、以思想政治引领为根本、以工作和活动项目为载体的团支部“活力提升”工程，校团委于2019年12月启动了第一批团支部“活力提升”百优项目创建活动，共立项100个项目。根据相关工作安排，现就项目验收工作有关事宜通知如下。</w:t>
      </w:r>
    </w:p>
    <w:p>
      <w:pPr>
        <w:spacing w:line="54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一、验收时间</w:t>
      </w:r>
    </w:p>
    <w:p>
      <w:pPr>
        <w:tabs>
          <w:tab w:val="left" w:pos="594"/>
        </w:tabs>
        <w:spacing w:line="54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2020年11月</w:t>
      </w:r>
    </w:p>
    <w:p>
      <w:pPr>
        <w:spacing w:line="54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二、验收内容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团支部基本情况、项目简介、特色亮点、项目实施情况及成效（包含经费使用情况）及示范性主题团日活动展播情况。</w:t>
      </w:r>
    </w:p>
    <w:p>
      <w:pPr>
        <w:spacing w:line="54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三、验收形式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项目验收采取各院级团委答辩验收、校团委抽查验收相结合的方式进行，各院级团委要组织所属单位立项项目进行集中答辩展示，扩大项目的影响面和覆盖面。验收采取PPT答辩汇报方式进行，建议答辩时间3分钟，提问时间2分钟，各院级团委也可根据学院实际自行决定答辩时间和提问时间，评分标准及评分表见附件3。</w:t>
      </w:r>
    </w:p>
    <w:p>
      <w:pPr>
        <w:pStyle w:val="7"/>
        <w:numPr>
          <w:ilvl w:val="255"/>
          <w:numId w:val="0"/>
        </w:num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2.立项项目须提交团支部“活力提升”百优项目验收表及案例材料（附件1和附件2）。</w:t>
      </w:r>
    </w:p>
    <w:p>
      <w:pPr>
        <w:pStyle w:val="7"/>
        <w:numPr>
          <w:ilvl w:val="255"/>
          <w:numId w:val="0"/>
        </w:num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3.各院级团委要严格按照项目材料对各项目进行验收指导，提出详尽、科学、客观的评价意见并进行评分，验收结果80分以上为合格。对验收合格的项目将给予表彰并颁发证书。</w:t>
      </w:r>
    </w:p>
    <w:p>
      <w:pPr>
        <w:numPr>
          <w:ilvl w:val="255"/>
          <w:numId w:val="0"/>
        </w:numPr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四、有关要求</w:t>
      </w:r>
    </w:p>
    <w:p>
      <w:pPr>
        <w:numPr>
          <w:ilvl w:val="255"/>
          <w:numId w:val="0"/>
        </w:numPr>
        <w:ind w:firstLine="63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各单位团委要高度重视，将团支部“活力提升”百优项目创建活动作为加强团的基层建设的重要抓手，认真组织验收，深入梳理总结，结合单位情况，凝练项目实施过程中形成的可推广的经验和创新成果，以及工作中存在的问题和不足，加强研究分析，提出改进意见建议，不断带动和提升各单位团的基层建设工作整体水平。</w:t>
      </w:r>
    </w:p>
    <w:p>
      <w:pPr>
        <w:numPr>
          <w:ilvl w:val="255"/>
          <w:numId w:val="0"/>
        </w:numPr>
        <w:ind w:firstLine="63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2.校团委将对各单位验收不合格项目收回资助经费。对校团委抽查不合格项目收回资助经费、核减所在单位次年立项指标并通报批评。</w:t>
      </w:r>
    </w:p>
    <w:p>
      <w:pPr>
        <w:numPr>
          <w:ilvl w:val="255"/>
          <w:numId w:val="0"/>
        </w:numPr>
        <w:ind w:firstLine="63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3.各单位团委请于11月15日前将各单位团支部“活力提升”百优项目实施总结、验收过程照片、各项目验收表及案例材料报送至校团委办公室。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联系人：王雅涵 章智钧</w:t>
      </w:r>
    </w:p>
    <w:p>
      <w:pPr>
        <w:spacing w:line="54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电  话：2058033</w:t>
      </w:r>
    </w:p>
    <w:p>
      <w:pPr>
        <w:spacing w:line="54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邮  箱：zzj@stu.shzu.edu.cn</w:t>
      </w:r>
    </w:p>
    <w:p>
      <w:pPr>
        <w:numPr>
          <w:ilvl w:val="255"/>
          <w:numId w:val="0"/>
        </w:numPr>
        <w:ind w:firstLine="630"/>
        <w:jc w:val="righ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numPr>
          <w:ilvl w:val="255"/>
          <w:numId w:val="0"/>
        </w:numPr>
        <w:ind w:firstLine="630"/>
        <w:jc w:val="righ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numPr>
          <w:ilvl w:val="255"/>
          <w:numId w:val="0"/>
        </w:numPr>
        <w:ind w:firstLine="630"/>
        <w:jc w:val="righ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numPr>
          <w:ilvl w:val="255"/>
          <w:numId w:val="0"/>
        </w:numPr>
        <w:ind w:firstLine="630"/>
        <w:jc w:val="righ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石河子大学团委</w:t>
      </w:r>
    </w:p>
    <w:p>
      <w:pPr>
        <w:numPr>
          <w:ilvl w:val="255"/>
          <w:numId w:val="0"/>
        </w:numPr>
        <w:ind w:firstLine="630"/>
        <w:jc w:val="righ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2020年10月27日</w:t>
      </w:r>
    </w:p>
    <w:p>
      <w:pPr>
        <w:numPr>
          <w:ilvl w:val="255"/>
          <w:numId w:val="0"/>
        </w:numPr>
        <w:ind w:firstLine="63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ind w:firstLine="630" w:firstLineChars="300"/>
        <w:rPr>
          <w:rFonts w:hint="eastAsia" w:ascii="Times New Roman" w:hAnsi="Times New Roman" w:eastAsia="方正仿宋简体" w:cs="Times New Roman"/>
        </w:rPr>
      </w:pPr>
    </w:p>
    <w:p>
      <w:pPr>
        <w:ind w:firstLine="630" w:firstLineChars="300"/>
        <w:rPr>
          <w:rFonts w:ascii="Times New Roman" w:hAnsi="Times New Roman" w:cs="Times New Roman"/>
        </w:rPr>
      </w:pPr>
    </w:p>
    <w:p>
      <w:pPr>
        <w:ind w:firstLine="630" w:firstLineChars="300"/>
        <w:rPr>
          <w:rFonts w:ascii="Times New Roman" w:hAnsi="Times New Roman" w:cs="Times New Roman"/>
        </w:rPr>
      </w:pPr>
    </w:p>
    <w:p>
      <w:pPr>
        <w:ind w:firstLine="630" w:firstLineChars="300"/>
        <w:rPr>
          <w:rFonts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ind w:firstLine="630" w:firstLineChars="300"/>
        <w:rPr>
          <w:rFonts w:ascii="Times New Roman" w:hAnsi="Times New Roman" w:cs="Times New Roman"/>
        </w:rPr>
      </w:pPr>
    </w:p>
    <w:p>
      <w:pPr>
        <w:spacing w:line="420" w:lineRule="exact"/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附件1</w:t>
      </w:r>
    </w:p>
    <w:p>
      <w:pPr>
        <w:spacing w:line="420" w:lineRule="exact"/>
        <w:rPr>
          <w:rFonts w:ascii="Times New Roman" w:hAnsi="Times New Roman" w:cs="Times New Roman"/>
          <w:color w:val="000000"/>
          <w:sz w:val="28"/>
        </w:rPr>
      </w:pPr>
    </w:p>
    <w:p>
      <w:pPr>
        <w:spacing w:line="420" w:lineRule="exact"/>
        <w:ind w:firstLine="10400" w:firstLineChars="2000"/>
        <w:rPr>
          <w:rFonts w:ascii="Times New Roman" w:hAnsi="Times New Roman" w:cs="Times New Roman"/>
          <w:sz w:val="52"/>
        </w:rPr>
      </w:pPr>
    </w:p>
    <w:p>
      <w:pPr>
        <w:snapToGrid w:val="0"/>
        <w:spacing w:line="408" w:lineRule="auto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石河子大学</w:t>
      </w:r>
    </w:p>
    <w:p>
      <w:pPr>
        <w:snapToGrid w:val="0"/>
        <w:spacing w:line="408" w:lineRule="auto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团支部“活力提升”百优项目验收表</w:t>
      </w:r>
    </w:p>
    <w:p>
      <w:pPr>
        <w:spacing w:line="800" w:lineRule="exact"/>
        <w:jc w:val="center"/>
        <w:rPr>
          <w:rFonts w:ascii="Times New Roman" w:hAnsi="Times New Roman" w:cs="Times New Roman"/>
          <w:color w:val="FF0000"/>
          <w:sz w:val="84"/>
        </w:rPr>
      </w:pPr>
    </w:p>
    <w:p>
      <w:pPr>
        <w:spacing w:line="800" w:lineRule="exact"/>
        <w:jc w:val="center"/>
        <w:rPr>
          <w:rFonts w:ascii="Times New Roman" w:hAnsi="Times New Roman" w:cs="Times New Roman"/>
          <w:color w:val="FF0000"/>
          <w:sz w:val="62"/>
        </w:rPr>
      </w:pPr>
    </w:p>
    <w:p>
      <w:pPr>
        <w:spacing w:line="800" w:lineRule="exact"/>
        <w:jc w:val="center"/>
        <w:rPr>
          <w:rFonts w:ascii="Times New Roman" w:hAnsi="Times New Roman" w:cs="Times New Roman"/>
          <w:sz w:val="84"/>
        </w:rPr>
      </w:pPr>
    </w:p>
    <w:tbl>
      <w:tblPr>
        <w:tblStyle w:val="4"/>
        <w:tblW w:w="7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36"/>
        <w:gridCol w:w="4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00" w:lineRule="exac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  <w:t>项目名称</w:t>
            </w: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00" w:lineRule="exac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  <w:t>申报集体</w:t>
            </w: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00" w:lineRule="exac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  <w:t>所在学院</w:t>
            </w: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00" w:lineRule="exac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  <w:t xml:space="preserve">填 报 日 期 </w:t>
            </w: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32"/>
                <w:szCs w:val="32"/>
                <w:u w:val="single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 </w:t>
      </w:r>
    </w:p>
    <w:p>
      <w:pPr>
        <w:spacing w:line="600" w:lineRule="exact"/>
        <w:jc w:val="left"/>
        <w:rPr>
          <w:rFonts w:ascii="Times New Roman" w:hAnsi="Times New Roman" w:cs="Times New Roman"/>
          <w:sz w:val="30"/>
          <w:u w:val="single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</w:t>
      </w:r>
      <w:r>
        <w:rPr>
          <w:rFonts w:ascii="Times New Roman" w:hAnsi="Times New Roman" w:eastAsia="黑体" w:cs="Times New Roman"/>
          <w:sz w:val="30"/>
        </w:rPr>
        <w:t>共青团石河子大学委员会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0"/>
        </w:rPr>
      </w:pPr>
      <w:r>
        <w:rPr>
          <w:rFonts w:hint="eastAsia" w:ascii="Times New Roman" w:hAnsi="Times New Roman" w:eastAsia="黑体" w:cs="Times New Roman"/>
          <w:sz w:val="30"/>
        </w:rPr>
        <w:t xml:space="preserve">                2020年  月  日</w:t>
      </w:r>
    </w:p>
    <w:p>
      <w:pPr>
        <w:spacing w:line="600" w:lineRule="exact"/>
        <w:rPr>
          <w:rFonts w:ascii="Times New Roman" w:hAnsi="Times New Roman" w:eastAsia="黑体" w:cs="Times New Roman"/>
          <w:sz w:val="30"/>
        </w:rPr>
      </w:pPr>
    </w:p>
    <w:tbl>
      <w:tblPr>
        <w:tblStyle w:val="4"/>
        <w:tblW w:w="90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48"/>
        <w:gridCol w:w="25"/>
        <w:gridCol w:w="1466"/>
        <w:gridCol w:w="50"/>
        <w:gridCol w:w="1441"/>
        <w:gridCol w:w="75"/>
        <w:gridCol w:w="1416"/>
        <w:gridCol w:w="100"/>
        <w:gridCol w:w="1391"/>
        <w:gridCol w:w="125"/>
        <w:gridCol w:w="1483"/>
        <w:gridCol w:w="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097" w:type="dxa"/>
            <w:gridSpan w:val="13"/>
            <w:vAlign w:val="center"/>
          </w:tcPr>
          <w:p>
            <w:pPr>
              <w:spacing w:line="440" w:lineRule="exact"/>
              <w:ind w:firstLine="281" w:firstLineChars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宋体" w:cs="Times New Roman"/>
                <w:b/>
                <w:sz w:val="28"/>
                <w:szCs w:val="32"/>
              </w:rPr>
              <w:t>项目基本情况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项目名称</w:t>
            </w:r>
          </w:p>
        </w:tc>
        <w:tc>
          <w:tcPr>
            <w:tcW w:w="760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项目负责人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指导教师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9097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宋体" w:cs="Times New Roman"/>
                <w:b/>
                <w:sz w:val="30"/>
                <w:szCs w:val="30"/>
              </w:rPr>
              <w:t>项目组主要成员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项目分工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956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项目经费决算情况</w:t>
            </w:r>
          </w:p>
        </w:tc>
        <w:tc>
          <w:tcPr>
            <w:tcW w:w="8220" w:type="dxa"/>
            <w:gridSpan w:val="11"/>
          </w:tcPr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（请具体列出项目经费收支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明细，并说明学院是否有配套经费</w:t>
            </w:r>
            <w:r>
              <w:rPr>
                <w:rFonts w:ascii="Times New Roman" w:hAnsi="宋体" w:cs="Times New Roman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48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209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项目简介（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宋体" w:cs="Times New Roman"/>
                <w:sz w:val="24"/>
                <w:szCs w:val="24"/>
              </w:rPr>
              <w:t>字以内）</w:t>
            </w:r>
          </w:p>
        </w:tc>
        <w:tc>
          <w:tcPr>
            <w:tcW w:w="8220" w:type="dxa"/>
            <w:gridSpan w:val="11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960" w:firstLineChars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662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项目创新点（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宋体" w:cs="Times New Roman"/>
                <w:sz w:val="24"/>
                <w:szCs w:val="24"/>
              </w:rPr>
              <w:t>字以内）</w:t>
            </w:r>
          </w:p>
        </w:tc>
        <w:tc>
          <w:tcPr>
            <w:tcW w:w="8220" w:type="dxa"/>
            <w:gridSpan w:val="11"/>
            <w:vAlign w:val="center"/>
          </w:tcPr>
          <w:p>
            <w:pPr>
              <w:tabs>
                <w:tab w:val="left" w:pos="6419"/>
              </w:tabs>
              <w:spacing w:line="480" w:lineRule="exact"/>
              <w:ind w:firstLine="960" w:firstLineChars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941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项目成效（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宋体" w:cs="Times New Roman"/>
                <w:sz w:val="24"/>
                <w:szCs w:val="24"/>
              </w:rPr>
              <w:t>字以内）</w:t>
            </w:r>
          </w:p>
        </w:tc>
        <w:tc>
          <w:tcPr>
            <w:tcW w:w="8220" w:type="dxa"/>
            <w:gridSpan w:val="11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431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学院团委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验收分数及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11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6419"/>
              </w:tabs>
              <w:spacing w:line="480" w:lineRule="exact"/>
              <w:ind w:firstLine="1920" w:firstLineChars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验收单位（公章）：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143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学校团委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验收意见</w:t>
            </w:r>
          </w:p>
        </w:tc>
        <w:tc>
          <w:tcPr>
            <w:tcW w:w="8220" w:type="dxa"/>
            <w:gridSpan w:val="11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2880" w:firstLineChars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（盖章）：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宋体" w:cs="Times New Roman"/>
          <w:sz w:val="24"/>
          <w:szCs w:val="24"/>
        </w:rPr>
        <w:t>注：表格不够可另附页，骑马装订。</w:t>
      </w:r>
    </w:p>
    <w:p>
      <w:pPr>
        <w:spacing w:line="420" w:lineRule="exact"/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left"/>
        <w:rPr>
          <w:rFonts w:hint="eastAsia" w:ascii="方正仿宋简体" w:hAnsi="Times New Roman" w:eastAsia="方正仿宋简体" w:cs="Times New Roman"/>
          <w:sz w:val="28"/>
          <w:szCs w:val="28"/>
        </w:rPr>
      </w:pPr>
      <w:r>
        <w:rPr>
          <w:rFonts w:hint="eastAsia" w:ascii="方正仿宋简体" w:hAnsi="Times New Roman" w:eastAsia="方正仿宋简体" w:cs="Times New Roman"/>
          <w:sz w:val="28"/>
          <w:szCs w:val="28"/>
        </w:rPr>
        <w:t>石河子大学团支部“活力提升”百优项目案例材料</w:t>
      </w:r>
    </w:p>
    <w:p>
      <w:pPr>
        <w:adjustRightInd w:val="0"/>
        <w:snapToGrid w:val="0"/>
        <w:spacing w:line="560" w:lineRule="exact"/>
        <w:jc w:val="left"/>
        <w:rPr>
          <w:rFonts w:hint="eastAsia" w:ascii="方正仿宋简体" w:hAnsi="Times New Roman" w:eastAsia="方正仿宋简体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项目名称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ascii="Times New Roman" w:cs="Times New Roman"/>
        </w:rPr>
        <w:t>（题目自拟，字号为</w:t>
      </w:r>
      <w:r>
        <w:rPr>
          <w:rFonts w:hint="eastAsia" w:ascii="Times New Roman" w:cs="Times New Roman"/>
        </w:rPr>
        <w:t>方正大标宋简体二号</w:t>
      </w:r>
      <w:r>
        <w:rPr>
          <w:rFonts w:ascii="Times New Roman" w:cs="Times New Roman"/>
        </w:rPr>
        <w:t>，居中）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黑体简体" w:eastAsia="方正黑体简体" w:cs="Times New Roman" w:hAnsiTheme="minorEastAsia"/>
          <w:sz w:val="32"/>
          <w:szCs w:val="32"/>
        </w:rPr>
        <w:t>一、团支部基本情况</w:t>
      </w:r>
      <w:r>
        <w:rPr>
          <w:rFonts w:hint="eastAsia" w:ascii="Times New Roman" w:cs="Times New Roman" w:hAnsiTheme="minorEastAsia"/>
          <w:szCs w:val="21"/>
        </w:rPr>
        <w:t>（一级标题，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方正黑体简体，三</w:t>
      </w:r>
      <w:r>
        <w:rPr>
          <w:rFonts w:ascii="Times New Roman" w:cs="Times New Roman" w:hAnsiTheme="minorEastAsia"/>
          <w:szCs w:val="21"/>
        </w:rPr>
        <w:t>号，</w:t>
      </w:r>
      <w:r>
        <w:rPr>
          <w:rFonts w:hint="eastAsia" w:ascii="Times New Roman" w:cs="Times New Roman" w:hAnsiTheme="minorEastAsia"/>
          <w:szCs w:val="21"/>
        </w:rPr>
        <w:t>不</w:t>
      </w:r>
      <w:r>
        <w:rPr>
          <w:rFonts w:ascii="Times New Roman" w:cs="Times New Roman" w:hAnsiTheme="minorEastAsia"/>
          <w:szCs w:val="21"/>
        </w:rPr>
        <w:t>加粗</w:t>
      </w:r>
      <w:r>
        <w:rPr>
          <w:rFonts w:ascii="Times New Roman" w:cs="Times New Roman" w:hAnsiTheme="minorEastAsia"/>
          <w:b/>
          <w:szCs w:val="21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（一）*****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cs="Times New Roman" w:hAnsiTheme="minorEastAsia"/>
          <w:szCs w:val="21"/>
        </w:rPr>
        <w:t>二级标题，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方正楷体简体，三</w:t>
      </w:r>
      <w:r>
        <w:rPr>
          <w:rFonts w:ascii="Times New Roman" w:cs="Times New Roman" w:hAnsiTheme="minorEastAsia"/>
          <w:szCs w:val="21"/>
        </w:rPr>
        <w:t>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仿宋简体" w:hAnsi="Times New Roman" w:eastAsia="方正仿宋简体" w:cs="Times New Roman"/>
          <w:b/>
          <w:sz w:val="32"/>
          <w:szCs w:val="32"/>
        </w:rPr>
        <w:t>1．*****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hAnsi="Times New Roman" w:eastAsia="宋体" w:cs="Times New Roman"/>
          <w:sz w:val="24"/>
          <w:szCs w:val="28"/>
        </w:rPr>
        <w:t>三级标题，字号为方正仿宋简体，三号，加粗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正文方正仿宋简体，三号，不加粗。</w:t>
      </w:r>
    </w:p>
    <w:p>
      <w:pPr>
        <w:adjustRightInd w:val="0"/>
        <w:snapToGrid w:val="0"/>
        <w:spacing w:line="560" w:lineRule="exact"/>
        <w:ind w:firstLine="720" w:firstLineChars="3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英文字体为Times New Roman，行距28磅。</w:t>
      </w:r>
    </w:p>
    <w:p>
      <w:pPr>
        <w:adjustRightInd w:val="0"/>
        <w:snapToGrid w:val="0"/>
        <w:spacing w:line="560" w:lineRule="exact"/>
        <w:rPr>
          <w:rFonts w:hint="eastAsia" w:ascii="Times New Roman" w:cs="Times New Roman" w:hAnsiTheme="minorEastAsia"/>
          <w:b/>
          <w:szCs w:val="21"/>
        </w:rPr>
      </w:pPr>
      <w:r>
        <w:rPr>
          <w:rFonts w:ascii="方正黑体简体" w:eastAsia="方正黑体简体" w:cs="Times New Roman" w:hAnsiTheme="minorEastAsia"/>
          <w:sz w:val="32"/>
          <w:szCs w:val="32"/>
        </w:rPr>
        <w:t>二、项目简介</w:t>
      </w:r>
      <w:r>
        <w:rPr>
          <w:rFonts w:hint="eastAsia" w:ascii="Times New Roman" w:cs="Times New Roman" w:hAnsiTheme="minorEastAsia"/>
          <w:szCs w:val="21"/>
        </w:rPr>
        <w:t>（一级标题，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方正黑体简体，三</w:t>
      </w:r>
      <w:r>
        <w:rPr>
          <w:rFonts w:ascii="Times New Roman" w:cs="Times New Roman" w:hAnsiTheme="minorEastAsia"/>
          <w:szCs w:val="21"/>
        </w:rPr>
        <w:t>号，</w:t>
      </w:r>
      <w:r>
        <w:rPr>
          <w:rFonts w:hint="eastAsia" w:ascii="Times New Roman" w:cs="Times New Roman" w:hAnsiTheme="minorEastAsia"/>
          <w:szCs w:val="21"/>
        </w:rPr>
        <w:t>不</w:t>
      </w:r>
      <w:r>
        <w:rPr>
          <w:rFonts w:ascii="Times New Roman" w:cs="Times New Roman" w:hAnsiTheme="minorEastAsia"/>
          <w:szCs w:val="21"/>
        </w:rPr>
        <w:t>加粗</w:t>
      </w:r>
      <w:r>
        <w:rPr>
          <w:rFonts w:ascii="Times New Roman" w:cs="Times New Roman" w:hAnsiTheme="minorEastAsia"/>
          <w:b/>
          <w:szCs w:val="21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（一）*****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cs="Times New Roman" w:hAnsiTheme="minorEastAsia"/>
          <w:szCs w:val="21"/>
        </w:rPr>
        <w:t>二级标题，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方正楷体简体，三</w:t>
      </w:r>
      <w:r>
        <w:rPr>
          <w:rFonts w:ascii="Times New Roman" w:cs="Times New Roman" w:hAnsiTheme="minorEastAsia"/>
          <w:szCs w:val="21"/>
        </w:rPr>
        <w:t>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仿宋简体" w:hAnsi="Times New Roman" w:eastAsia="方正仿宋简体" w:cs="Times New Roman"/>
          <w:b/>
          <w:sz w:val="32"/>
          <w:szCs w:val="32"/>
        </w:rPr>
        <w:t>1．*****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hAnsi="Times New Roman" w:eastAsia="宋体" w:cs="Times New Roman"/>
          <w:sz w:val="24"/>
          <w:szCs w:val="28"/>
        </w:rPr>
        <w:t>三级标题，字号为方正仿宋简体，三号，加粗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正文方正仿宋简体，三号，不加粗。</w:t>
      </w:r>
    </w:p>
    <w:p>
      <w:pPr>
        <w:adjustRightInd w:val="0"/>
        <w:snapToGrid w:val="0"/>
        <w:spacing w:line="560" w:lineRule="exact"/>
        <w:ind w:firstLine="720" w:firstLineChars="3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英文字体为Times New Roman，行距28磅。</w:t>
      </w: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b/>
          <w:szCs w:val="21"/>
        </w:rPr>
      </w:pPr>
      <w:r>
        <w:rPr>
          <w:rFonts w:ascii="方正黑体简体" w:eastAsia="方正黑体简体" w:cs="Times New Roman" w:hAnsiTheme="minorEastAsia"/>
          <w:sz w:val="32"/>
          <w:szCs w:val="32"/>
        </w:rPr>
        <w:t>三、项目成效</w:t>
      </w:r>
      <w:r>
        <w:rPr>
          <w:rFonts w:hint="eastAsia" w:ascii="Times New Roman" w:cs="Times New Roman" w:hAnsiTheme="minorEastAsia"/>
          <w:szCs w:val="21"/>
        </w:rPr>
        <w:t>（一级标题，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方正黑体简体，三</w:t>
      </w:r>
      <w:r>
        <w:rPr>
          <w:rFonts w:ascii="Times New Roman" w:cs="Times New Roman" w:hAnsiTheme="minorEastAsia"/>
          <w:szCs w:val="21"/>
        </w:rPr>
        <w:t>号，</w:t>
      </w:r>
      <w:r>
        <w:rPr>
          <w:rFonts w:hint="eastAsia" w:ascii="Times New Roman" w:cs="Times New Roman" w:hAnsiTheme="minorEastAsia"/>
          <w:szCs w:val="21"/>
        </w:rPr>
        <w:t>不</w:t>
      </w:r>
      <w:r>
        <w:rPr>
          <w:rFonts w:ascii="Times New Roman" w:cs="Times New Roman" w:hAnsiTheme="minorEastAsia"/>
          <w:szCs w:val="21"/>
        </w:rPr>
        <w:t>加粗</w:t>
      </w:r>
      <w:r>
        <w:rPr>
          <w:rFonts w:ascii="Times New Roman" w:cs="Times New Roman" w:hAnsiTheme="minorEastAsia"/>
          <w:b/>
          <w:szCs w:val="21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（一）*****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cs="Times New Roman" w:hAnsiTheme="minorEastAsia"/>
          <w:szCs w:val="21"/>
        </w:rPr>
        <w:t>二级标题，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方正楷体简体，三</w:t>
      </w:r>
      <w:r>
        <w:rPr>
          <w:rFonts w:ascii="Times New Roman" w:cs="Times New Roman" w:hAnsiTheme="minorEastAsia"/>
          <w:szCs w:val="21"/>
        </w:rPr>
        <w:t>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仿宋简体" w:hAnsi="Times New Roman" w:eastAsia="方正仿宋简体" w:cs="Times New Roman"/>
          <w:b/>
          <w:sz w:val="32"/>
          <w:szCs w:val="32"/>
        </w:rPr>
        <w:t>1．*****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hAnsi="Times New Roman" w:eastAsia="宋体" w:cs="Times New Roman"/>
          <w:sz w:val="24"/>
          <w:szCs w:val="28"/>
        </w:rPr>
        <w:t>三级标题，字号为方正仿宋简体，三号，加粗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正文方正仿宋简体，三号，不加粗。</w:t>
      </w:r>
    </w:p>
    <w:p>
      <w:pPr>
        <w:adjustRightInd w:val="0"/>
        <w:snapToGrid w:val="0"/>
        <w:spacing w:line="560" w:lineRule="exact"/>
        <w:ind w:firstLine="720" w:firstLineChars="3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英文字体为Times New Roman，行距28磅。</w:t>
      </w: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b/>
          <w:szCs w:val="21"/>
        </w:rPr>
      </w:pPr>
      <w:r>
        <w:rPr>
          <w:rFonts w:ascii="方正黑体简体" w:eastAsia="方正黑体简体" w:cs="Times New Roman" w:hAnsiTheme="minorEastAsia"/>
          <w:sz w:val="32"/>
          <w:szCs w:val="32"/>
        </w:rPr>
        <w:t>四、项目特色亮</w:t>
      </w:r>
      <w:r>
        <w:rPr>
          <w:rFonts w:hint="eastAsia" w:ascii="方正黑体简体" w:eastAsia="方正黑体简体" w:cs="Times New Roman" w:hAnsiTheme="minorEastAsia"/>
          <w:sz w:val="32"/>
          <w:szCs w:val="32"/>
        </w:rPr>
        <w:t>点</w:t>
      </w:r>
      <w:r>
        <w:rPr>
          <w:rFonts w:hint="eastAsia" w:ascii="Times New Roman" w:cs="Times New Roman" w:hAnsiTheme="minorEastAsia"/>
          <w:szCs w:val="21"/>
        </w:rPr>
        <w:t>（一级标题，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方正黑体简体，三</w:t>
      </w:r>
      <w:r>
        <w:rPr>
          <w:rFonts w:ascii="Times New Roman" w:cs="Times New Roman" w:hAnsiTheme="minorEastAsia"/>
          <w:szCs w:val="21"/>
        </w:rPr>
        <w:t>号，</w:t>
      </w:r>
      <w:r>
        <w:rPr>
          <w:rFonts w:hint="eastAsia" w:ascii="Times New Roman" w:cs="Times New Roman" w:hAnsiTheme="minorEastAsia"/>
          <w:szCs w:val="21"/>
        </w:rPr>
        <w:t>不</w:t>
      </w:r>
      <w:r>
        <w:rPr>
          <w:rFonts w:ascii="Times New Roman" w:cs="Times New Roman" w:hAnsiTheme="minorEastAsia"/>
          <w:szCs w:val="21"/>
        </w:rPr>
        <w:t>加粗</w:t>
      </w:r>
      <w:r>
        <w:rPr>
          <w:rFonts w:ascii="Times New Roman" w:cs="Times New Roman" w:hAnsiTheme="minorEastAsia"/>
          <w:b/>
          <w:szCs w:val="21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（一）*****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cs="Times New Roman" w:hAnsiTheme="minorEastAsia"/>
          <w:szCs w:val="21"/>
        </w:rPr>
        <w:t>二级标题，</w:t>
      </w:r>
      <w:r>
        <w:rPr>
          <w:rFonts w:ascii="Times New Roman" w:cs="Times New Roman" w:hAnsiTheme="minorEastAsia"/>
          <w:szCs w:val="21"/>
        </w:rPr>
        <w:t>字号为</w:t>
      </w:r>
      <w:r>
        <w:rPr>
          <w:rFonts w:hint="eastAsia" w:ascii="Times New Roman" w:cs="Times New Roman" w:hAnsiTheme="minorEastAsia"/>
          <w:szCs w:val="21"/>
        </w:rPr>
        <w:t>方正楷体简体，三</w:t>
      </w:r>
      <w:r>
        <w:rPr>
          <w:rFonts w:ascii="Times New Roman" w:cs="Times New Roman" w:hAnsiTheme="minorEastAsia"/>
          <w:szCs w:val="21"/>
        </w:rPr>
        <w:t>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cs="Times New Roman"/>
          <w:b/>
          <w:szCs w:val="21"/>
        </w:rPr>
      </w:pPr>
      <w:r>
        <w:rPr>
          <w:rFonts w:hint="eastAsia" w:ascii="方正仿宋简体" w:hAnsi="Times New Roman" w:eastAsia="方正仿宋简体" w:cs="Times New Roman"/>
          <w:b/>
          <w:sz w:val="32"/>
          <w:szCs w:val="32"/>
        </w:rPr>
        <w:t>1．*****</w:t>
      </w:r>
      <w:r>
        <w:rPr>
          <w:rFonts w:ascii="Times New Roman" w:hAnsi="Times New Roman" w:eastAsia="宋体" w:cs="Times New Roman"/>
          <w:sz w:val="24"/>
          <w:szCs w:val="28"/>
        </w:rPr>
        <w:t>（</w:t>
      </w:r>
      <w:r>
        <w:rPr>
          <w:rFonts w:hint="eastAsia" w:ascii="Times New Roman" w:hAnsi="Times New Roman" w:eastAsia="宋体" w:cs="Times New Roman"/>
          <w:sz w:val="24"/>
          <w:szCs w:val="28"/>
        </w:rPr>
        <w:t>三级标题，字号为方正仿宋简体，三号，加粗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正文方正仿宋简体，三号，不加粗。</w:t>
      </w:r>
    </w:p>
    <w:p>
      <w:pPr>
        <w:adjustRightInd w:val="0"/>
        <w:snapToGrid w:val="0"/>
        <w:spacing w:line="560" w:lineRule="exact"/>
        <w:ind w:firstLine="720" w:firstLineChars="3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24"/>
          <w:szCs w:val="28"/>
        </w:rPr>
        <w:t>英文字体为Times New Roman，行距28磅。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>
      <w:pPr>
        <w:spacing w:line="420" w:lineRule="exact"/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大标宋简体" w:hAnsi="Times New Roman" w:eastAsia="方正大标宋简体" w:cs="Times New Roman"/>
          <w:sz w:val="32"/>
          <w:szCs w:val="32"/>
        </w:rPr>
      </w:pPr>
      <w:r>
        <w:rPr>
          <w:rFonts w:hint="eastAsia" w:ascii="方正大标宋简体" w:hAnsi="黑体" w:eastAsia="方正大标宋简体" w:cs="Times New Roman"/>
          <w:sz w:val="32"/>
          <w:szCs w:val="32"/>
        </w:rPr>
        <w:t>石河子大学团支部</w:t>
      </w:r>
      <w:r>
        <w:rPr>
          <w:rFonts w:hint="eastAsia" w:ascii="方正大标宋简体" w:hAnsi="Times New Roman" w:eastAsia="方正大标宋简体" w:cs="Times New Roman"/>
          <w:sz w:val="32"/>
          <w:szCs w:val="32"/>
        </w:rPr>
        <w:t>“</w:t>
      </w:r>
      <w:r>
        <w:rPr>
          <w:rFonts w:hint="eastAsia" w:ascii="方正大标宋简体" w:hAnsi="黑体" w:eastAsia="方正大标宋简体" w:cs="Times New Roman"/>
          <w:sz w:val="32"/>
          <w:szCs w:val="32"/>
        </w:rPr>
        <w:t>活力提升</w:t>
      </w:r>
      <w:r>
        <w:rPr>
          <w:rFonts w:hint="eastAsia" w:ascii="方正大标宋简体" w:hAnsi="Times New Roman" w:eastAsia="方正大标宋简体" w:cs="Times New Roman"/>
          <w:sz w:val="32"/>
          <w:szCs w:val="32"/>
        </w:rPr>
        <w:t>”</w:t>
      </w:r>
      <w:r>
        <w:rPr>
          <w:rFonts w:hint="eastAsia" w:ascii="方正大标宋简体" w:hAnsi="黑体" w:eastAsia="方正大标宋简体" w:cs="Times New Roman"/>
          <w:sz w:val="32"/>
          <w:szCs w:val="32"/>
        </w:rPr>
        <w:t>百优项目验收评分表</w:t>
      </w:r>
    </w:p>
    <w:tbl>
      <w:tblPr>
        <w:tblStyle w:val="5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451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4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4988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4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实施情况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  <w:t>30</w:t>
            </w: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分）</w:t>
            </w: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项目成效（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  <w:t>30</w:t>
            </w: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分）</w:t>
            </w: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创新点（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  <w:t>30</w:t>
            </w: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分）</w:t>
            </w: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示范性主题团日活动展播情况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  <w:t>(10</w:t>
            </w:r>
            <w:r>
              <w:rPr>
                <w:rFonts w:ascii="Times New Roman" w:hAnsi="仿宋" w:eastAsia="仿宋" w:cs="Times New Roman"/>
                <w:b/>
                <w:kern w:val="0"/>
                <w:sz w:val="24"/>
                <w:szCs w:val="21"/>
              </w:rPr>
              <w:t>分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1"/>
              </w:rPr>
              <w:t>)</w:t>
            </w:r>
          </w:p>
        </w:tc>
        <w:tc>
          <w:tcPr>
            <w:tcW w:w="1247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4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938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A96"/>
    <w:rsid w:val="00001032"/>
    <w:rsid w:val="0002770B"/>
    <w:rsid w:val="000370F0"/>
    <w:rsid w:val="00133067"/>
    <w:rsid w:val="00172B40"/>
    <w:rsid w:val="001A4D99"/>
    <w:rsid w:val="001D3393"/>
    <w:rsid w:val="001D721E"/>
    <w:rsid w:val="0021107B"/>
    <w:rsid w:val="00213DEA"/>
    <w:rsid w:val="00223292"/>
    <w:rsid w:val="00261DDE"/>
    <w:rsid w:val="00290328"/>
    <w:rsid w:val="002B380F"/>
    <w:rsid w:val="002B7BDF"/>
    <w:rsid w:val="002C1692"/>
    <w:rsid w:val="002C2684"/>
    <w:rsid w:val="002C5053"/>
    <w:rsid w:val="002D1294"/>
    <w:rsid w:val="00324A16"/>
    <w:rsid w:val="00350A89"/>
    <w:rsid w:val="003959CB"/>
    <w:rsid w:val="003A277A"/>
    <w:rsid w:val="003B7BC5"/>
    <w:rsid w:val="003E2ECB"/>
    <w:rsid w:val="00432CEB"/>
    <w:rsid w:val="00455AAF"/>
    <w:rsid w:val="0046207E"/>
    <w:rsid w:val="00476AD7"/>
    <w:rsid w:val="004B0A96"/>
    <w:rsid w:val="004B1386"/>
    <w:rsid w:val="00556670"/>
    <w:rsid w:val="005A0BB9"/>
    <w:rsid w:val="005C1761"/>
    <w:rsid w:val="00640CBA"/>
    <w:rsid w:val="006609BC"/>
    <w:rsid w:val="00670670"/>
    <w:rsid w:val="00675B6E"/>
    <w:rsid w:val="00695A20"/>
    <w:rsid w:val="006C29B9"/>
    <w:rsid w:val="006C6D0D"/>
    <w:rsid w:val="006D4B59"/>
    <w:rsid w:val="006F7FFE"/>
    <w:rsid w:val="007177CD"/>
    <w:rsid w:val="007367B3"/>
    <w:rsid w:val="007B3A3B"/>
    <w:rsid w:val="007C440D"/>
    <w:rsid w:val="007D13FB"/>
    <w:rsid w:val="007D44BD"/>
    <w:rsid w:val="007E1E00"/>
    <w:rsid w:val="00807304"/>
    <w:rsid w:val="00830194"/>
    <w:rsid w:val="00847244"/>
    <w:rsid w:val="00865EA4"/>
    <w:rsid w:val="0086772A"/>
    <w:rsid w:val="008F17BE"/>
    <w:rsid w:val="009179B6"/>
    <w:rsid w:val="00917EC6"/>
    <w:rsid w:val="00946578"/>
    <w:rsid w:val="00972F16"/>
    <w:rsid w:val="00A22DCC"/>
    <w:rsid w:val="00A30DDC"/>
    <w:rsid w:val="00A45B18"/>
    <w:rsid w:val="00A62511"/>
    <w:rsid w:val="00A85FF8"/>
    <w:rsid w:val="00AA7496"/>
    <w:rsid w:val="00AD65B8"/>
    <w:rsid w:val="00AF016C"/>
    <w:rsid w:val="00B27152"/>
    <w:rsid w:val="00B4291D"/>
    <w:rsid w:val="00B642F7"/>
    <w:rsid w:val="00B97FD1"/>
    <w:rsid w:val="00BA0C33"/>
    <w:rsid w:val="00C33338"/>
    <w:rsid w:val="00C535D2"/>
    <w:rsid w:val="00C5474D"/>
    <w:rsid w:val="00C95262"/>
    <w:rsid w:val="00CA5ADD"/>
    <w:rsid w:val="00CD45D2"/>
    <w:rsid w:val="00D571AF"/>
    <w:rsid w:val="00D9394D"/>
    <w:rsid w:val="00DC69D1"/>
    <w:rsid w:val="00DF1287"/>
    <w:rsid w:val="00E23353"/>
    <w:rsid w:val="00E67DD5"/>
    <w:rsid w:val="00E86956"/>
    <w:rsid w:val="00E870E0"/>
    <w:rsid w:val="00F11722"/>
    <w:rsid w:val="00F15016"/>
    <w:rsid w:val="00F436D1"/>
    <w:rsid w:val="00F4430E"/>
    <w:rsid w:val="00F759BE"/>
    <w:rsid w:val="00F80B5B"/>
    <w:rsid w:val="00F86BA2"/>
    <w:rsid w:val="00FA085F"/>
    <w:rsid w:val="00FB2B68"/>
    <w:rsid w:val="00FC1B69"/>
    <w:rsid w:val="0B43510C"/>
    <w:rsid w:val="1567094C"/>
    <w:rsid w:val="20594A4D"/>
    <w:rsid w:val="594678F5"/>
    <w:rsid w:val="62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4A257-409C-4DDF-BC87-32CAEF4E07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9</Pages>
  <Words>362</Words>
  <Characters>2067</Characters>
  <Lines>17</Lines>
  <Paragraphs>4</Paragraphs>
  <TotalTime>233</TotalTime>
  <ScaleCrop>false</ScaleCrop>
  <LinksUpToDate>false</LinksUpToDate>
  <CharactersWithSpaces>2425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2020-10-26T07:14:00Z</dcterms:created>
  <dc:creator>马亚东</dc:creator>
  <cp:lastModifiedBy>先生。</cp:lastModifiedBy>
  <cp:lastPrinted>2020-10-27T04:07:53Z</cp:lastPrinted>
  <dcterms:modified xsi:type="dcterms:W3CDTF">2020-10-27T08:19:24Z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