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仿宋_GB2312" w:eastAsia="仿宋_GB2312"/>
          <w:sz w:val="36"/>
          <w:szCs w:val="36"/>
        </w:rPr>
      </w:pPr>
    </w:p>
    <w:p>
      <w:pPr>
        <w:spacing w:after="156" w:afterLines="50"/>
        <w:jc w:val="center"/>
        <w:rPr>
          <w:rFonts w:ascii="仿宋_GB2312" w:hAnsi="仿宋_GB2312" w:eastAsia="仿宋_GB2312"/>
          <w:sz w:val="44"/>
          <w:szCs w:val="36"/>
        </w:rPr>
      </w:pPr>
    </w:p>
    <w:p>
      <w:pPr>
        <w:spacing w:after="156" w:afterLines="50"/>
        <w:jc w:val="center"/>
        <w:rPr>
          <w:rFonts w:ascii="仿宋_GB2312" w:hAnsi="仿宋_GB2312" w:eastAsia="仿宋_GB2312"/>
          <w:sz w:val="52"/>
          <w:szCs w:val="36"/>
        </w:rPr>
      </w:pPr>
    </w:p>
    <w:p>
      <w:pPr>
        <w:snapToGrid w:val="0"/>
        <w:spacing w:after="156" w:afterLines="50"/>
        <w:jc w:val="center"/>
        <w:rPr>
          <w:rFonts w:ascii="仿宋_GB2312" w:hAnsi="仿宋_GB2312" w:eastAsia="仿宋_GB2312"/>
          <w:sz w:val="34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团发〔2020〕4号</w:t>
      </w:r>
    </w:p>
    <w:p>
      <w:pPr>
        <w:adjustRightInd w:val="0"/>
        <w:snapToGrid w:val="0"/>
        <w:spacing w:after="156" w:afterLines="50" w:line="600" w:lineRule="exact"/>
        <w:jc w:val="center"/>
        <w:rPr>
          <w:rFonts w:ascii="方正大标宋简体" w:eastAsia="方正大标宋简体"/>
          <w:color w:val="000000"/>
          <w:sz w:val="32"/>
          <w:szCs w:val="32"/>
        </w:rPr>
      </w:pPr>
    </w:p>
    <w:p>
      <w:pPr>
        <w:adjustRightInd w:val="0"/>
        <w:snapToGrid w:val="0"/>
        <w:spacing w:after="156" w:afterLines="50" w:line="600" w:lineRule="exact"/>
        <w:jc w:val="center"/>
        <w:rPr>
          <w:rFonts w:ascii="方正大标宋简体" w:eastAsia="方正大标宋简体"/>
          <w:color w:val="000000"/>
          <w:sz w:val="32"/>
          <w:szCs w:val="32"/>
        </w:rPr>
      </w:pPr>
    </w:p>
    <w:p>
      <w:pPr>
        <w:adjustRightInd w:val="0"/>
        <w:snapToGrid w:val="0"/>
        <w:spacing w:line="740" w:lineRule="exact"/>
        <w:jc w:val="center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bidi="ar"/>
        </w:rPr>
        <w:t>关于做好2019年度共青团工作考核的通知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40" w:lineRule="exact"/>
        <w:rPr>
          <w:rFonts w:ascii="方正黑体简体" w:hAnsi="方正黑体简体" w:eastAsia="方正黑体简体" w:cs="方正黑体简体"/>
          <w:sz w:val="32"/>
          <w:szCs w:val="32"/>
        </w:rPr>
      </w:pPr>
    </w:p>
    <w:p>
      <w:pPr>
        <w:pStyle w:val="6"/>
        <w:widowControl/>
        <w:adjustRightInd w:val="0"/>
        <w:snapToGrid w:val="0"/>
        <w:spacing w:before="0" w:beforeAutospacing="0" w:after="0" w:afterAutospacing="0" w:line="540" w:lineRule="exact"/>
        <w:jc w:val="both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各学院团委、直附属单位团委：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40" w:lineRule="exact"/>
        <w:ind w:firstLine="640" w:firstLineChars="200"/>
        <w:jc w:val="both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为深入落实高校共青团改革要求，着力推进从严治团管团，进一步加强团的基层建设，提高我校共青团工作的科学化、规范化和制度化水平，推动石河子大学共青团事业更好更快发展，经研究，决定开展2019年度共青团工作考核，现将考核事宜通知如下。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40" w:lineRule="exact"/>
        <w:jc w:val="both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一、考核对象及范围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40" w:lineRule="exact"/>
        <w:ind w:firstLine="640" w:firstLineChars="200"/>
        <w:jc w:val="both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各学院团委（团总支）、直附属单位团委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40" w:lineRule="exact"/>
        <w:jc w:val="both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二、考核内容及方式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40" w:lineRule="exact"/>
        <w:ind w:firstLine="640" w:firstLineChars="200"/>
        <w:jc w:val="both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ascii="Times New Roman" w:hAnsi="Times New Roman" w:eastAsia="方正仿宋简体" w:cs="方正仿宋简体"/>
          <w:sz w:val="32"/>
          <w:szCs w:val="32"/>
        </w:rPr>
        <w:t>1.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学院报送绩效考核支撑材料。各学院团委认真对照《石河子大学</w:t>
      </w:r>
      <w:r>
        <w:rPr>
          <w:rFonts w:ascii="Times New Roman" w:hAnsi="Times New Roman" w:eastAsia="方正仿宋简体" w:cs="方正仿宋简体"/>
          <w:sz w:val="32"/>
          <w:szCs w:val="32"/>
        </w:rPr>
        <w:t>201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9年度共青团工作考核办法》（附件1），逐项逐条梳理年度共青团工作，校团委将根据学院报送的支撑材料进行绩效考核审核评分。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40" w:lineRule="exact"/>
        <w:ind w:firstLine="640" w:firstLineChars="200"/>
        <w:jc w:val="both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ascii="Times New Roman" w:hAnsi="Times New Roman" w:eastAsia="方正仿宋简体" w:cs="方正仿宋简体"/>
          <w:sz w:val="32"/>
          <w:szCs w:val="32"/>
        </w:rPr>
        <w:t>2.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学院团委汇报展示。为使评选工作更加公平、公正、公开，共青团工作考核实行公开答辩。各学院团委（团总支）、直附属单位团委书记需就本单位2019年度共青团工作情况进行PPT演示答辩，陈述时间为8分钟，答辩时间为2分钟。答辩时间、地点根据疫情情况另行通知。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40" w:lineRule="exact"/>
        <w:ind w:firstLine="640" w:firstLineChars="200"/>
        <w:jc w:val="both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3.学生满意度测评。为充分了解各学院共青团工作落实情况，校团委将根据各学院学生数按比例抽样，填写学生满意度问卷，对各学院团委进行</w:t>
      </w:r>
      <w:bookmarkStart w:id="0" w:name="_GoBack"/>
      <w:bookmarkEnd w:id="0"/>
      <w:r>
        <w:rPr>
          <w:rFonts w:hint="eastAsia" w:ascii="Times New Roman" w:hAnsi="Times New Roman" w:eastAsia="方正仿宋简体" w:cs="方正仿宋简体"/>
          <w:sz w:val="32"/>
          <w:szCs w:val="32"/>
        </w:rPr>
        <w:t>满意度测评。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40" w:lineRule="exact"/>
        <w:jc w:val="both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三、材料报送及要求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40" w:lineRule="exact"/>
        <w:ind w:firstLine="640" w:firstLineChars="200"/>
        <w:jc w:val="both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ascii="Times New Roman" w:hAnsi="Times New Roman" w:eastAsia="方正仿宋简体" w:cs="方正仿宋简体"/>
          <w:sz w:val="32"/>
          <w:szCs w:val="32"/>
        </w:rPr>
        <w:t>1.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各学院团委报送电子版和纸质版考核材料包括：工作总结和支撑材料两部分。支撑材料请按照《石河子大学</w:t>
      </w:r>
      <w:r>
        <w:rPr>
          <w:rFonts w:ascii="Times New Roman" w:hAnsi="Times New Roman" w:eastAsia="方正仿宋简体" w:cs="方正仿宋简体"/>
          <w:sz w:val="32"/>
          <w:szCs w:val="32"/>
        </w:rPr>
        <w:t>201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9年度共青团工作考核办法》要求进行报送。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40" w:lineRule="exact"/>
        <w:ind w:firstLine="640" w:firstLineChars="200"/>
        <w:jc w:val="both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ascii="Times New Roman" w:hAnsi="Times New Roman" w:eastAsia="方正仿宋简体" w:cs="方正仿宋简体"/>
          <w:sz w:val="32"/>
          <w:szCs w:val="32"/>
        </w:rPr>
        <w:t>2.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请各学院高度重视本次考核，请于4月10日</w:t>
      </w:r>
      <w:r>
        <w:rPr>
          <w:rFonts w:ascii="Times New Roman" w:hAnsi="Times New Roman" w:eastAsia="方正仿宋简体" w:cs="方正仿宋简体"/>
          <w:sz w:val="32"/>
          <w:szCs w:val="32"/>
        </w:rPr>
        <w:t>1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8：</w:t>
      </w:r>
      <w:r>
        <w:rPr>
          <w:rFonts w:ascii="Times New Roman" w:hAnsi="Times New Roman" w:eastAsia="方正仿宋简体" w:cs="方正仿宋简体"/>
          <w:sz w:val="32"/>
          <w:szCs w:val="32"/>
        </w:rPr>
        <w:t>00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前将考核材料电子版发至邮箱760337668@qq.com，纸质版报送至团委办公室。逾期未上报材料者，视为自动放弃考评资格；未上报材料、未参加答辩的学院，视为自动放弃</w:t>
      </w:r>
      <w:r>
        <w:rPr>
          <w:rFonts w:ascii="Times New Roman" w:hAnsi="Times New Roman" w:eastAsia="方正仿宋简体" w:cs="方正仿宋简体"/>
          <w:sz w:val="32"/>
          <w:szCs w:val="32"/>
        </w:rPr>
        <w:t>201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9年度学院工作综合考评中共青团工作考核分值。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40" w:lineRule="exact"/>
        <w:ind w:firstLine="640" w:firstLineChars="200"/>
        <w:jc w:val="both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联系人：王雅涵</w:t>
      </w:r>
      <w:r>
        <w:rPr>
          <w:rFonts w:ascii="Times New Roman" w:hAnsi="Times New Roman" w:eastAsia="方正仿宋简体" w:cs="方正仿宋简体"/>
          <w:sz w:val="32"/>
          <w:szCs w:val="32"/>
        </w:rPr>
        <w:t xml:space="preserve">      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40" w:lineRule="exact"/>
        <w:ind w:firstLine="640" w:firstLineChars="200"/>
        <w:jc w:val="both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邮箱：</w:t>
      </w:r>
      <w:r>
        <w:rPr>
          <w:rFonts w:ascii="Times New Roman" w:hAnsi="Times New Roman" w:eastAsia="方正仿宋简体" w:cs="方正仿宋简体"/>
          <w:sz w:val="32"/>
          <w:szCs w:val="32"/>
        </w:rPr>
        <w:t>760337668@qq.com</w:t>
      </w:r>
    </w:p>
    <w:p>
      <w:pPr>
        <w:pStyle w:val="6"/>
        <w:widowControl/>
        <w:adjustRightInd w:val="0"/>
        <w:snapToGrid w:val="0"/>
        <w:spacing w:line="540" w:lineRule="exact"/>
        <w:ind w:firstLine="640" w:firstLineChars="200"/>
        <w:jc w:val="both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附件1：石河子大学</w:t>
      </w:r>
      <w:r>
        <w:rPr>
          <w:rFonts w:ascii="Times New Roman" w:hAnsi="Times New Roman" w:eastAsia="方正仿宋简体" w:cs="方正仿宋简体"/>
          <w:sz w:val="32"/>
          <w:szCs w:val="32"/>
        </w:rPr>
        <w:t>201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9年度共青团工作考核办法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40" w:lineRule="exact"/>
        <w:ind w:firstLine="640" w:firstLineChars="200"/>
        <w:jc w:val="both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ascii="Times New Roman" w:hAnsi="Times New Roman" w:eastAsia="方正仿宋简体" w:cs="方正仿宋简体"/>
          <w:sz w:val="32"/>
          <w:szCs w:val="32"/>
        </w:rPr>
        <w:t xml:space="preserve">             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    共青团石河子大学委员会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40" w:lineRule="exact"/>
        <w:ind w:firstLine="640" w:firstLineChars="200"/>
        <w:jc w:val="both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                    2020年3月23日</w:t>
      </w:r>
    </w:p>
    <w:p>
      <w:pPr>
        <w:pStyle w:val="6"/>
        <w:widowControl/>
        <w:adjustRightInd w:val="0"/>
        <w:snapToGrid w:val="0"/>
        <w:spacing w:before="0" w:beforeAutospacing="0" w:after="0" w:afterAutospacing="0" w:line="540" w:lineRule="exact"/>
        <w:ind w:firstLine="640" w:firstLineChars="200"/>
        <w:jc w:val="both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60" w:lineRule="exact"/>
        <w:ind w:left="302" w:leftChars="144" w:firstLine="18" w:firstLineChars="9"/>
        <w:rPr>
          <w:rFonts w:ascii="仿宋_GB2312" w:hAnsi="仿宋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40005</wp:posOffset>
                </wp:positionV>
                <wp:extent cx="56007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75pt;margin-top:3.15pt;height:0pt;width:441pt;z-index:251659264;mso-width-relative:page;mso-height-relative:page;" filled="f" stroked="t" coordsize="21600,21600" o:gfxdata="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Tm2s3TAAAABgEAAA8AAAAAAAAAAQAgAAAAIgAAAGRy&#10;cy9kb3ducmV2LnhtbFBLAQIUABQAAAAIAIdO4kAmukOM0QEAAIoDAAAOAAAAAAAAAAEAIAAAACI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425450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9pt;margin-top:33.5pt;height:0pt;width:441pt;z-index:251660288;mso-width-relative:page;mso-height-relative:page;" filled="f" stroked="t" coordsize="21600,21600" o:gfxdata="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W769X1gAAAAgBAAAPAAAAAAAAAAEAIAAAACIA&#10;AABkcnMvZG93bnJldi54bWxQSwECFAAUAAAACACHTuJA0wfvTtIBAACKAwAADgAAAAAAAAABACAA&#10;AAAl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石河子大学团委                  2020年3月23日印</w:t>
      </w:r>
    </w:p>
    <w:p>
      <w:pPr>
        <w:spacing w:line="360" w:lineRule="auto"/>
        <w:rPr>
          <w:rFonts w:ascii="Times New Roman" w:hAnsi="Times New Roman" w:eastAsia="方正仿宋简体" w:cs="方正仿宋简体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简体" w:cs="方正仿宋简体"/>
          <w:kern w:val="0"/>
          <w:sz w:val="32"/>
          <w:szCs w:val="32"/>
          <w:lang w:bidi="ar"/>
        </w:rPr>
        <w:t>附件1：</w:t>
      </w:r>
    </w:p>
    <w:p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石河子大学2019年度共青团工作考核办法</w:t>
      </w:r>
    </w:p>
    <w:p>
      <w:pPr>
        <w:adjustRightInd w:val="0"/>
        <w:snapToGrid w:val="0"/>
        <w:spacing w:line="60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院团委年度评优按照党政评价、学生评议、互学互评的考核评价方式。根据绩效考核（20%），汇报答辩（70%），学生满意度测评（10%），加、减分项四个环节综合评分情况进行考核。其中，绩效考核由校团委测评；汇报答辩由校团委领导、学院党政领导参与评分；学生满意度测评由校团委组织。绩效考核和汇报答辩均按以下体系完成，绩效考核需提供支撑材料，格式另附。</w:t>
      </w:r>
    </w:p>
    <w:p>
      <w:pPr>
        <w:adjustRightInd w:val="0"/>
        <w:snapToGrid w:val="0"/>
        <w:spacing w:line="600" w:lineRule="exact"/>
        <w:ind w:firstLine="659" w:firstLineChars="20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一、思想引领（36分）</w:t>
      </w:r>
    </w:p>
    <w:p>
      <w:pPr>
        <w:adjustRightInd w:val="0"/>
        <w:snapToGrid w:val="0"/>
        <w:spacing w:line="600" w:lineRule="exact"/>
        <w:ind w:firstLine="656" w:firstLineChars="20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（一）理想信念教育（6分）</w:t>
      </w:r>
    </w:p>
    <w:p>
      <w:pPr>
        <w:adjustRightInd w:val="0"/>
        <w:snapToGrid w:val="0"/>
        <w:spacing w:line="60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（二）民族团结教育（6分）</w:t>
      </w:r>
    </w:p>
    <w:p>
      <w:pPr>
        <w:adjustRightInd w:val="0"/>
        <w:snapToGrid w:val="0"/>
        <w:spacing w:line="60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（三）仪式教育（6分）</w:t>
      </w:r>
    </w:p>
    <w:p>
      <w:pPr>
        <w:adjustRightInd w:val="0"/>
        <w:snapToGrid w:val="0"/>
        <w:spacing w:line="60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（四）榜样示范带动（6分）</w:t>
      </w:r>
    </w:p>
    <w:p>
      <w:pPr>
        <w:adjustRightInd w:val="0"/>
        <w:snapToGrid w:val="0"/>
        <w:spacing w:line="60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（五）新媒体阵地建设（6分）</w:t>
      </w:r>
    </w:p>
    <w:p>
      <w:pPr>
        <w:adjustRightInd w:val="0"/>
        <w:snapToGrid w:val="0"/>
        <w:spacing w:line="60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（六）院风学风建设（6分）</w:t>
      </w:r>
    </w:p>
    <w:p>
      <w:pPr>
        <w:adjustRightInd w:val="0"/>
        <w:snapToGrid w:val="0"/>
        <w:spacing w:line="600" w:lineRule="exact"/>
        <w:ind w:firstLine="659" w:firstLineChars="20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二、成长服务（30分）</w:t>
      </w:r>
    </w:p>
    <w:p>
      <w:pPr>
        <w:adjustRightInd w:val="0"/>
        <w:snapToGrid w:val="0"/>
        <w:spacing w:line="60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（七）志愿服务活动（6分）</w:t>
      </w:r>
    </w:p>
    <w:p>
      <w:pPr>
        <w:adjustRightInd w:val="0"/>
        <w:snapToGrid w:val="0"/>
        <w:spacing w:line="60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（八）社会实践活动（6分）</w:t>
      </w:r>
    </w:p>
    <w:p>
      <w:pPr>
        <w:adjustRightInd w:val="0"/>
        <w:snapToGrid w:val="0"/>
        <w:spacing w:line="60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（九）创新创业工作（6分）</w:t>
      </w:r>
    </w:p>
    <w:p>
      <w:pPr>
        <w:adjustRightInd w:val="0"/>
        <w:snapToGrid w:val="0"/>
        <w:spacing w:line="60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（十）校园文化活动（6分）</w:t>
      </w:r>
    </w:p>
    <w:p>
      <w:pPr>
        <w:adjustRightInd w:val="0"/>
        <w:snapToGrid w:val="0"/>
        <w:spacing w:line="60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（十一）权益服务工作（6分）</w:t>
      </w:r>
    </w:p>
    <w:p>
      <w:pPr>
        <w:adjustRightInd w:val="0"/>
        <w:snapToGrid w:val="0"/>
        <w:spacing w:line="600" w:lineRule="exact"/>
        <w:ind w:firstLine="659" w:firstLineChars="20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三、基层建设（34分）</w:t>
      </w:r>
    </w:p>
    <w:p>
      <w:pPr>
        <w:adjustRightInd w:val="0"/>
        <w:snapToGrid w:val="0"/>
        <w:spacing w:line="60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（十二）学院团委自身建设（10分）</w:t>
      </w:r>
    </w:p>
    <w:p>
      <w:pPr>
        <w:adjustRightInd w:val="0"/>
        <w:snapToGrid w:val="0"/>
        <w:spacing w:line="60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（十三）活力团支部建设（12分）</w:t>
      </w:r>
    </w:p>
    <w:p>
      <w:pPr>
        <w:adjustRightInd w:val="0"/>
        <w:snapToGrid w:val="0"/>
        <w:spacing w:line="60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（十四）学生会和学生社团建设（12分）</w:t>
      </w:r>
    </w:p>
    <w:p>
      <w:pPr>
        <w:adjustRightInd w:val="0"/>
        <w:snapToGrid w:val="0"/>
        <w:spacing w:line="600" w:lineRule="exact"/>
        <w:ind w:firstLine="659" w:firstLineChars="205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四、其他</w:t>
      </w:r>
    </w:p>
    <w:p>
      <w:pPr>
        <w:adjustRightInd w:val="0"/>
        <w:snapToGrid w:val="0"/>
        <w:spacing w:line="60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1.附加分细则（上限0.5分）</w:t>
      </w:r>
    </w:p>
    <w:p>
      <w:pPr>
        <w:adjustRightInd w:val="0"/>
        <w:snapToGrid w:val="0"/>
        <w:spacing w:line="60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承办活动。由学院团委承办的各类校级活动（以校团委公开招标立项项目为准），每项另加0.1分，若一项活动由两个学院合办，各加0.05分。若一项活动超过5个场次，则该项活动加0.2分。</w:t>
      </w:r>
    </w:p>
    <w:p>
      <w:pPr>
        <w:adjustRightInd w:val="0"/>
        <w:snapToGrid w:val="0"/>
        <w:spacing w:line="60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2.附减分细则</w:t>
      </w:r>
    </w:p>
    <w:p>
      <w:pPr>
        <w:adjustRightInd w:val="0"/>
        <w:snapToGrid w:val="0"/>
        <w:spacing w:line="600" w:lineRule="exact"/>
        <w:ind w:firstLine="656" w:firstLineChars="2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例会出席情况：无故缺席一次扣0.5分，迟到扣0.25分，未请假请人代开会扣0.2分。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</w:rPr>
        <w:t>附：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绩效考核材料格式（黑白双面打印）：</w:t>
      </w:r>
    </w:p>
    <w:p>
      <w:pPr>
        <w:adjustRightInd w:val="0"/>
        <w:snapToGrid w:val="0"/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XXXXX学院2019年度共青团工作图文材料</w:t>
      </w:r>
    </w:p>
    <w:p>
      <w:pPr>
        <w:adjustRightInd w:val="0"/>
        <w:snapToGrid w:val="0"/>
        <w:spacing w:line="500" w:lineRule="exact"/>
        <w:ind w:firstLine="630" w:firstLineChars="196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一、思想引领</w:t>
      </w:r>
    </w:p>
    <w:p>
      <w:pPr>
        <w:adjustRightInd w:val="0"/>
        <w:snapToGrid w:val="0"/>
        <w:spacing w:line="5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（一）理想信念教育</w:t>
      </w:r>
    </w:p>
    <w:p>
      <w:pPr>
        <w:adjustRightInd w:val="0"/>
        <w:snapToGrid w:val="0"/>
        <w:spacing w:line="500" w:lineRule="exact"/>
        <w:ind w:firstLine="480" w:firstLineChars="200"/>
        <w:jc w:val="left"/>
        <w:rPr>
          <w:rFonts w:ascii="华文新魏" w:hAnsi="华文新魏" w:eastAsia="华文新魏" w:cs="华文新魏"/>
          <w:color w:val="FF0000"/>
          <w:sz w:val="24"/>
        </w:rPr>
      </w:pPr>
      <w:r>
        <w:rPr>
          <w:rFonts w:hint="eastAsia" w:ascii="华文新魏" w:hAnsi="华文新魏" w:eastAsia="华文新魏" w:cs="华文新魏"/>
          <w:color w:val="FF0000"/>
          <w:sz w:val="24"/>
        </w:rPr>
        <w:t>每一项均用大事记+图片资料的方式进行梳理。大事记格式如下：</w:t>
      </w:r>
    </w:p>
    <w:p>
      <w:pPr>
        <w:adjustRightInd w:val="0"/>
        <w:snapToGrid w:val="0"/>
        <w:spacing w:line="5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1.11月28日，夏文斌教授为广大团学干部作题为《兵团文化的当代品格》讲座。</w:t>
      </w:r>
    </w:p>
    <w:p>
      <w:pPr>
        <w:adjustRightInd w:val="0"/>
        <w:snapToGrid w:val="0"/>
        <w:spacing w:line="500" w:lineRule="exact"/>
        <w:ind w:firstLine="480" w:firstLineChars="200"/>
        <w:jc w:val="left"/>
        <w:rPr>
          <w:rFonts w:ascii="华文新魏" w:hAnsi="华文新魏" w:eastAsia="华文新魏" w:cs="华文新魏"/>
          <w:color w:val="FF0000"/>
          <w:sz w:val="24"/>
        </w:rPr>
      </w:pPr>
      <w:r>
        <w:rPr>
          <w:rFonts w:hint="eastAsia" w:ascii="华文新魏" w:hAnsi="华文新魏" w:eastAsia="华文新魏" w:cs="华文新魏"/>
          <w:color w:val="FF0000"/>
          <w:sz w:val="24"/>
        </w:rPr>
        <w:t>之后附活动图片或者新闻稿截图或其他支撑材料（选其中一种方式），具有代表性的图片即可。</w:t>
      </w:r>
    </w:p>
    <w:p>
      <w:pPr>
        <w:adjustRightInd w:val="0"/>
        <w:snapToGrid w:val="0"/>
        <w:spacing w:line="500" w:lineRule="exact"/>
        <w:ind w:firstLine="480" w:firstLineChars="200"/>
        <w:jc w:val="left"/>
        <w:rPr>
          <w:rFonts w:ascii="华文新魏" w:hAnsi="华文新魏" w:eastAsia="华文新魏" w:cs="华文新魏"/>
          <w:color w:val="FF0000"/>
          <w:sz w:val="24"/>
        </w:rPr>
      </w:pPr>
      <w:r>
        <w:rPr>
          <w:rFonts w:hint="eastAsia" w:ascii="华文新魏" w:hAnsi="华文新魏" w:eastAsia="华文新魏" w:cs="华文新魏"/>
          <w:color w:val="FF0000"/>
          <w:sz w:val="24"/>
        </w:rPr>
        <w:t>新闻稿截图范例：</w:t>
      </w:r>
    </w:p>
    <w:p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drawing>
          <wp:inline distT="0" distB="0" distL="0" distR="0">
            <wp:extent cx="5151120" cy="17145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00" w:lineRule="exact"/>
        <w:ind w:firstLine="480" w:firstLineChars="200"/>
        <w:jc w:val="left"/>
        <w:rPr>
          <w:rFonts w:ascii="华文新魏" w:hAnsi="华文新魏" w:eastAsia="华文新魏" w:cs="华文新魏"/>
          <w:color w:val="FF0000"/>
          <w:sz w:val="24"/>
        </w:rPr>
      </w:pPr>
      <w:r>
        <w:rPr>
          <w:rFonts w:hint="eastAsia" w:ascii="华文新魏" w:hAnsi="华文新魏" w:eastAsia="华文新魏" w:cs="华文新魏"/>
          <w:color w:val="FF0000"/>
          <w:sz w:val="24"/>
        </w:rPr>
        <w:t>活动图片范例：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2324100" cy="16992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 w:val="24"/>
        </w:rPr>
        <w:t xml:space="preserve">     </w:t>
      </w: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2301240" cy="17068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仿宋简体" w:cs="方正仿宋简体"/>
          <w:sz w:val="144"/>
          <w:szCs w:val="144"/>
        </w:rPr>
      </w:pPr>
      <w:r>
        <w:rPr>
          <w:rFonts w:ascii="Times New Roman" w:hAnsi="Times New Roman" w:eastAsia="方正仿宋简体" w:cs="方正仿宋简体"/>
          <w:sz w:val="144"/>
          <w:szCs w:val="144"/>
        </w:rPr>
        <w:t>... ...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630" w:firstLineChars="196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附加分项</w:t>
      </w:r>
    </w:p>
    <w:p>
      <w:pPr>
        <w:adjustRightInd w:val="0"/>
        <w:snapToGrid w:val="0"/>
        <w:spacing w:line="500" w:lineRule="exact"/>
        <w:jc w:val="left"/>
      </w:pPr>
      <w:r>
        <w:rPr>
          <w:rFonts w:hint="eastAsia" w:ascii="仿宋_GB2312" w:eastAsia="仿宋_GB2312"/>
          <w:b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1.承办第十届科技文化艺术节中的校级活动……，加0.1分。（附新闻、图片）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290172"/>
    <w:multiLevelType w:val="singleLevel"/>
    <w:tmpl w:val="9C290172"/>
    <w:lvl w:ilvl="0" w:tentative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92"/>
    <w:rsid w:val="00186127"/>
    <w:rsid w:val="002C7B31"/>
    <w:rsid w:val="0076556C"/>
    <w:rsid w:val="008640C5"/>
    <w:rsid w:val="00BE43CA"/>
    <w:rsid w:val="00DD0F92"/>
    <w:rsid w:val="1C753C60"/>
    <w:rsid w:val="21BD44DB"/>
    <w:rsid w:val="267E6209"/>
    <w:rsid w:val="3CCF21D4"/>
    <w:rsid w:val="488A218D"/>
    <w:rsid w:val="68275874"/>
    <w:rsid w:val="6BA009B1"/>
    <w:rsid w:val="6FB566BE"/>
    <w:rsid w:val="74D4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8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  <w:rPr>
      <w:rFonts w:ascii="Calibri" w:hAnsi="Calibri"/>
      <w:kern w:val="2"/>
      <w:sz w:val="21"/>
      <w:szCs w:val="24"/>
    </w:rPr>
  </w:style>
  <w:style w:type="character" w:customStyle="1" w:styleId="13">
    <w:name w:val="批注框文本 Char"/>
    <w:basedOn w:val="8"/>
    <w:link w:val="3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260</Words>
  <Characters>1488</Characters>
  <Lines>12</Lines>
  <Paragraphs>3</Paragraphs>
  <TotalTime>15</TotalTime>
  <ScaleCrop>false</ScaleCrop>
  <LinksUpToDate>false</LinksUpToDate>
  <CharactersWithSpaces>1745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2020-03-21T16:48:00Z</dcterms:created>
  <dc:creator>樊甜甜</dc:creator>
  <cp:lastModifiedBy>不想加班的小幸运~</cp:lastModifiedBy>
  <dcterms:modified xsi:type="dcterms:W3CDTF">2020-03-24T03:17:06Z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