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大标宋简体" w:cs="方正大标宋简体"/>
          <w:sz w:val="40"/>
        </w:rPr>
      </w:pPr>
      <w:bookmarkStart w:id="0" w:name="_GoBack"/>
      <w:r>
        <w:rPr>
          <w:rFonts w:hint="eastAsia" w:ascii="Times New Roman" w:hAnsi="Times New Roman" w:eastAsia="方正大标宋简体" w:cs="方正大标宋简体"/>
          <w:sz w:val="40"/>
        </w:rPr>
        <w:t>关于转发《全国志愿者扶贫案例（2019）</w:t>
      </w:r>
    </w:p>
    <w:p>
      <w:pPr>
        <w:jc w:val="center"/>
        <w:rPr>
          <w:rFonts w:hint="eastAsia" w:ascii="Times New Roman" w:hAnsi="Times New Roman" w:eastAsia="方正大标宋简体" w:cs="方正大标宋简体"/>
          <w:sz w:val="40"/>
        </w:rPr>
      </w:pPr>
      <w:r>
        <w:rPr>
          <w:rFonts w:hint="eastAsia" w:ascii="Times New Roman" w:hAnsi="Times New Roman" w:eastAsia="方正大标宋简体" w:cs="方正大标宋简体"/>
          <w:sz w:val="40"/>
        </w:rPr>
        <w:t>征集启事》通知</w:t>
      </w:r>
      <w:bookmarkEnd w:id="0"/>
    </w:p>
    <w:p>
      <w:pPr>
        <w:adjustRightInd w:val="0"/>
        <w:snapToGrid w:val="0"/>
        <w:spacing w:line="540" w:lineRule="exact"/>
        <w:rPr>
          <w:rFonts w:hint="eastAsia" w:ascii="Times New Roman" w:hAnsi="Times New Roman" w:eastAsia="方正仿宋简体" w:cs="方正仿宋简体"/>
          <w:sz w:val="32"/>
          <w:szCs w:val="32"/>
        </w:rPr>
      </w:pPr>
    </w:p>
    <w:p>
      <w:pPr>
        <w:adjustRightInd w:val="0"/>
        <w:snapToGrid w:val="0"/>
        <w:spacing w:line="540" w:lineRule="exac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各学院团委、</w:t>
      </w:r>
      <w:r>
        <w:rPr>
          <w:rFonts w:hint="eastAsia" w:ascii="Times New Roman" w:hAnsi="Times New Roman" w:eastAsia="方正仿宋简体" w:cs="方正仿宋简体"/>
          <w:sz w:val="32"/>
          <w:szCs w:val="32"/>
          <w:lang w:eastAsia="zh-CN"/>
        </w:rPr>
        <w:t>直</w:t>
      </w:r>
      <w:r>
        <w:rPr>
          <w:rFonts w:hint="eastAsia" w:ascii="Times New Roman" w:hAnsi="Times New Roman" w:eastAsia="方正仿宋简体" w:cs="方正仿宋简体"/>
          <w:sz w:val="32"/>
          <w:szCs w:val="32"/>
        </w:rPr>
        <w:t>附属单位团委：</w:t>
      </w:r>
    </w:p>
    <w:p>
      <w:pPr>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根据教育部《关于推荐教育系统志愿者扶贫典型案例的函》（教发司〔2019〕114 号）要求，为做好教育系统志愿者扶贫典型案例推荐工作，现将有关要求通知如下</w:t>
      </w:r>
    </w:p>
    <w:p>
      <w:pPr>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1.请各单位高度重视，认真宣传，做好组织推荐工作。</w:t>
      </w:r>
    </w:p>
    <w:p>
      <w:pPr>
        <w:ind w:firstLine="640" w:firstLineChars="200"/>
        <w:rPr>
          <w:rFonts w:ascii="Times New Roman" w:hAnsi="Times New Roman" w:eastAsia="黑体"/>
          <w:sz w:val="32"/>
          <w:szCs w:val="32"/>
        </w:rPr>
      </w:pPr>
      <w:r>
        <w:rPr>
          <w:rFonts w:hint="eastAsia" w:ascii="Times New Roman" w:hAnsi="Times New Roman" w:eastAsia="方正仿宋简体"/>
          <w:sz w:val="32"/>
          <w:szCs w:val="32"/>
        </w:rPr>
        <w:t>2.案例征集对象为教育系统在精准扶贫范围参与开展志愿服务的志愿者及志愿团体。</w:t>
      </w:r>
    </w:p>
    <w:p>
      <w:pPr>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3.各单位团委</w:t>
      </w:r>
      <w:r>
        <w:rPr>
          <w:rFonts w:ascii="Times New Roman" w:hAnsi="Times New Roman" w:eastAsia="方正仿宋简体"/>
          <w:sz w:val="32"/>
          <w:szCs w:val="32"/>
        </w:rPr>
        <w:t>要按照文件的要求，</w:t>
      </w:r>
      <w:r>
        <w:rPr>
          <w:rFonts w:hint="eastAsia" w:ascii="Times New Roman" w:hAnsi="Times New Roman" w:eastAsia="方正仿宋简体"/>
          <w:sz w:val="32"/>
          <w:szCs w:val="32"/>
        </w:rPr>
        <w:t>在</w:t>
      </w:r>
      <w:r>
        <w:rPr>
          <w:rFonts w:ascii="Times New Roman" w:hAnsi="Times New Roman" w:eastAsia="方正仿宋简体"/>
          <w:sz w:val="32"/>
          <w:szCs w:val="32"/>
        </w:rPr>
        <w:t>6月20日</w:t>
      </w:r>
      <w:r>
        <w:rPr>
          <w:rFonts w:hint="eastAsia" w:ascii="Times New Roman" w:hAnsi="Times New Roman" w:eastAsia="方正仿宋简体"/>
          <w:sz w:val="32"/>
          <w:szCs w:val="32"/>
        </w:rPr>
        <w:t>下午18：00前</w:t>
      </w:r>
      <w:r>
        <w:rPr>
          <w:rFonts w:ascii="Times New Roman" w:hAnsi="Times New Roman" w:eastAsia="方正仿宋简体"/>
          <w:sz w:val="32"/>
          <w:szCs w:val="32"/>
        </w:rPr>
        <w:t>把</w:t>
      </w:r>
      <w:r>
        <w:rPr>
          <w:rFonts w:hint="eastAsia" w:ascii="Times New Roman" w:hAnsi="Times New Roman" w:eastAsia="方正仿宋简体"/>
          <w:sz w:val="32"/>
          <w:szCs w:val="32"/>
        </w:rPr>
        <w:t>电子版（邮件主题为“发起单位名称+志愿者名称+志愿者扶贫案例征集”）上报校团委（邮箱：</w:t>
      </w:r>
      <w:r>
        <w:fldChar w:fldCharType="begin"/>
      </w:r>
      <w:r>
        <w:instrText xml:space="preserve"> HYPERLINK "mailto:shzdxtw033@163.com" </w:instrText>
      </w:r>
      <w:r>
        <w:fldChar w:fldCharType="separate"/>
      </w:r>
      <w:r>
        <w:rPr>
          <w:sz w:val="32"/>
          <w:szCs w:val="32"/>
        </w:rPr>
        <w:t>shzdxtw033@163.com</w:t>
      </w:r>
      <w:r>
        <w:rPr>
          <w:sz w:val="32"/>
          <w:szCs w:val="32"/>
        </w:rPr>
        <w:fldChar w:fldCharType="end"/>
      </w:r>
      <w:r>
        <w:rPr>
          <w:rFonts w:ascii="Times New Roman" w:hAnsi="Times New Roman" w:eastAsia="方正仿宋简体"/>
          <w:sz w:val="32"/>
          <w:szCs w:val="32"/>
        </w:rPr>
        <w:t>）</w:t>
      </w:r>
    </w:p>
    <w:p>
      <w:pPr>
        <w:ind w:firstLine="640" w:firstLineChars="200"/>
        <w:rPr>
          <w:rFonts w:hint="eastAsia" w:ascii="Times New Roman" w:hAnsi="Times New Roman" w:eastAsia="方正仿宋简体"/>
          <w:sz w:val="32"/>
          <w:szCs w:val="32"/>
        </w:rPr>
      </w:pPr>
    </w:p>
    <w:p>
      <w:pPr>
        <w:rPr>
          <w:rFonts w:hint="eastAsia" w:ascii="Times New Roman" w:hAnsi="Times New Roman" w:eastAsia="方正仿宋简体"/>
          <w:sz w:val="32"/>
          <w:szCs w:val="32"/>
        </w:rPr>
      </w:pPr>
      <w:r>
        <w:rPr>
          <w:rFonts w:hint="eastAsia" w:ascii="Times New Roman" w:hAnsi="Times New Roman" w:eastAsia="方正仿宋简体"/>
          <w:sz w:val="32"/>
          <w:szCs w:val="32"/>
        </w:rPr>
        <w:t>附件： 1.全国志愿者扶贫案例（2019）征集启事</w:t>
      </w:r>
    </w:p>
    <w:p>
      <w:pPr>
        <w:ind w:firstLine="1120" w:firstLineChars="350"/>
        <w:rPr>
          <w:rFonts w:hint="eastAsia" w:ascii="Times New Roman" w:hAnsi="Times New Roman" w:eastAsia="方正仿宋简体"/>
          <w:sz w:val="32"/>
          <w:szCs w:val="32"/>
        </w:rPr>
      </w:pPr>
      <w:r>
        <w:rPr>
          <w:rFonts w:hint="eastAsia" w:ascii="Times New Roman" w:hAnsi="Times New Roman" w:eastAsia="方正仿宋简体"/>
          <w:sz w:val="32"/>
          <w:szCs w:val="32"/>
        </w:rPr>
        <w:t>2.</w:t>
      </w:r>
      <w:r>
        <w:rPr>
          <w:rFonts w:hint="eastAsia"/>
        </w:rPr>
        <w:t xml:space="preserve"> </w:t>
      </w:r>
      <w:r>
        <w:rPr>
          <w:rFonts w:hint="eastAsia" w:ascii="Times New Roman" w:hAnsi="Times New Roman" w:eastAsia="方正仿宋简体"/>
          <w:sz w:val="32"/>
          <w:szCs w:val="32"/>
        </w:rPr>
        <w:t>扶贫志愿者（个人）申报表</w:t>
      </w:r>
    </w:p>
    <w:p>
      <w:pPr>
        <w:ind w:firstLine="1120" w:firstLineChars="350"/>
        <w:rPr>
          <w:rFonts w:hint="eastAsia" w:ascii="Times New Roman" w:hAnsi="Times New Roman" w:eastAsia="方正仿宋简体"/>
          <w:sz w:val="32"/>
          <w:szCs w:val="32"/>
        </w:rPr>
      </w:pPr>
      <w:r>
        <w:rPr>
          <w:rFonts w:hint="eastAsia" w:ascii="Times New Roman" w:hAnsi="Times New Roman" w:eastAsia="方正仿宋简体"/>
          <w:sz w:val="32"/>
          <w:szCs w:val="32"/>
        </w:rPr>
        <w:t>3.全国志愿者扶贫案例组织推荐汇总表</w:t>
      </w:r>
    </w:p>
    <w:p>
      <w:pPr>
        <w:ind w:firstLine="1120" w:firstLineChars="350"/>
        <w:rPr>
          <w:rFonts w:ascii="Times New Roman" w:hAnsi="Times New Roman" w:eastAsia="方正仿宋简体"/>
          <w:sz w:val="32"/>
          <w:szCs w:val="32"/>
        </w:rPr>
      </w:pPr>
    </w:p>
    <w:p>
      <w:pPr>
        <w:adjustRightInd w:val="0"/>
        <w:snapToGrid w:val="0"/>
        <w:spacing w:line="540" w:lineRule="exact"/>
        <w:ind w:firstLine="640"/>
        <w:rPr>
          <w:rFonts w:ascii="Times New Roman" w:hAnsi="Times New Roman" w:eastAsia="方正仿宋简体" w:cs="方正仿宋简体"/>
          <w:color w:val="000000" w:themeColor="text1"/>
          <w:sz w:val="32"/>
          <w:szCs w:val="32"/>
          <w14:textFill>
            <w14:solidFill>
              <w14:schemeClr w14:val="tx1"/>
            </w14:solidFill>
          </w14:textFill>
        </w:rPr>
      </w:pPr>
      <w:r>
        <w:rPr>
          <w:rFonts w:ascii="Times New Roman" w:hAnsi="Times New Roman" w:eastAsia="方正仿宋简体"/>
          <w:sz w:val="32"/>
          <w:szCs w:val="32"/>
        </w:rPr>
        <w:t>联系人：</w:t>
      </w:r>
      <w:r>
        <w:rPr>
          <w:rFonts w:hint="eastAsia" w:ascii="Times New Roman" w:hAnsi="Times New Roman" w:eastAsia="方正仿宋简体"/>
          <w:sz w:val="32"/>
          <w:szCs w:val="32"/>
        </w:rPr>
        <w:t>马杰</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联系电话：</w:t>
      </w:r>
      <w:r>
        <w:rPr>
          <w:rFonts w:hint="eastAsia" w:ascii="Times New Roman" w:hAnsi="Times New Roman" w:eastAsia="方正仿宋简体"/>
          <w:sz w:val="32"/>
          <w:szCs w:val="32"/>
        </w:rPr>
        <w:t>2058033</w:t>
      </w:r>
    </w:p>
    <w:p>
      <w:pPr>
        <w:rPr>
          <w:rFonts w:hint="eastAsia" w:ascii="Times New Roman" w:hAnsi="Times New Roman" w:eastAsia="方正仿宋简体"/>
          <w:sz w:val="32"/>
          <w:szCs w:val="32"/>
        </w:rPr>
      </w:pPr>
    </w:p>
    <w:p>
      <w:pPr>
        <w:adjustRightInd w:val="0"/>
        <w:snapToGrid w:val="0"/>
        <w:spacing w:line="540" w:lineRule="exact"/>
        <w:ind w:left="4480" w:hanging="4480" w:hangingChars="1400"/>
        <w:jc w:val="righ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共青团石河子大学委员会                                  2018年6月10日</w:t>
      </w:r>
    </w:p>
    <w:p>
      <w:pPr>
        <w:ind w:firstLine="640" w:firstLineChars="200"/>
        <w:rPr>
          <w:rFonts w:hint="eastAsia" w:ascii="Times New Roman" w:hAnsi="Times New Roman" w:eastAsia="方正仿宋简体"/>
          <w:sz w:val="32"/>
          <w:szCs w:val="32"/>
        </w:rPr>
      </w:pPr>
    </w:p>
    <w:p>
      <w:pPr>
        <w:widowControl/>
        <w:rPr>
          <w:rFonts w:ascii="Times New Roman" w:hAnsi="Times New Roman" w:eastAsia="黑体"/>
          <w:sz w:val="32"/>
          <w:szCs w:val="32"/>
        </w:rPr>
      </w:pPr>
      <w:r>
        <w:rPr>
          <w:rFonts w:hint="eastAsia" w:ascii="Times New Roman" w:hAnsi="Times New Roman" w:eastAsia="黑体"/>
          <w:sz w:val="32"/>
          <w:szCs w:val="32"/>
        </w:rPr>
        <w:t>附件1：</w:t>
      </w:r>
    </w:p>
    <w:p>
      <w:pPr>
        <w:widowControl/>
        <w:spacing w:after="312" w:afterLines="100"/>
        <w:jc w:val="center"/>
        <w:rPr>
          <w:rFonts w:ascii="Times New Roman" w:hAnsi="Times New Roman" w:eastAsia="方正大标宋简体"/>
          <w:sz w:val="44"/>
          <w:szCs w:val="44"/>
        </w:rPr>
      </w:pPr>
      <w:r>
        <w:rPr>
          <w:rFonts w:hint="eastAsia" w:ascii="Times New Roman" w:hAnsi="Times New Roman" w:eastAsia="方正大标宋简体"/>
          <w:sz w:val="44"/>
          <w:szCs w:val="44"/>
        </w:rPr>
        <w:t>全国志愿者扶贫案例（2019）征集启事</w:t>
      </w:r>
    </w:p>
    <w:p>
      <w:pPr>
        <w:widowControl/>
        <w:ind w:firstLine="640" w:firstLineChars="200"/>
        <w:jc w:val="left"/>
        <w:rPr>
          <w:rFonts w:ascii="Times New Roman" w:hAnsi="Times New Roman" w:eastAsia="方正大标宋简体"/>
          <w:sz w:val="44"/>
          <w:szCs w:val="44"/>
        </w:rPr>
      </w:pPr>
      <w:r>
        <w:rPr>
          <w:rFonts w:hint="eastAsia" w:ascii="Times New Roman" w:hAnsi="Times New Roman" w:eastAsia="黑体"/>
          <w:sz w:val="32"/>
          <w:szCs w:val="32"/>
        </w:rPr>
        <w:t>一、征集背景</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2018年6月，中共中央、国务院印发《关于打赢脱贫攻坚战三年行动指导意见》，明确动员全社会力量参与脱贫攻坚，大力开展扶贫志愿服务活动。近年来众多志愿者积极开展扶贫实践，通过富有创造性、灵活性和针对性的工作助力脱贫攻坚，与政府、企业扶贫形成优势互补。目前，亟需总结志愿者参与精准扶贫的经验做法，形成可信、可行、可学的最佳实践案例和操作模式，进一步推动志愿者扶贫工作。现面向全国征集志愿者扶贫案例。</w:t>
      </w:r>
    </w:p>
    <w:p>
      <w:pPr>
        <w:widowControl/>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二、征集对象</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在精准扶贫范围参与开展志愿服务的志愿者及志愿者团体。</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志愿者案例申报：以志愿者个人身份申报;</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志愿者团体案例申报：同一案例下，须提交三人以上的志愿者台账资料，方为团体类案例申报。</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扶贫志愿者，是指自愿、无偿地以自己的时间、知识、技能、体力等从事扶贫志愿服务的16岁（含）以上的自然人;</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扶贫志愿者团体是：自愿无偿开展扶贫志愿服务，由3名（含）以上志愿者所组成的团队。扶贫志愿者团体可以是企业事业单位、机关群团组织、院校科研院所、社会组织和社区内的自组织，也可以是民间团体。</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精准扶贫范围： 832 个国家级贫困县、12.8万个建档立卡贫困村，重点向“三区三州”等深度贫困地区倾斜。</w:t>
      </w:r>
    </w:p>
    <w:p>
      <w:pPr>
        <w:widowControl/>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三、案例内容及要求</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1.扶贫志愿服务案例概要</w:t>
      </w:r>
    </w:p>
    <w:p>
      <w:pPr>
        <w:widowControl/>
        <w:ind w:firstLine="640" w:firstLineChars="200"/>
        <w:jc w:val="left"/>
        <w:rPr>
          <w:rFonts w:ascii="Times New Roman" w:hAnsi="Times New Roman" w:eastAsia="仿宋_GB2312"/>
          <w:sz w:val="28"/>
          <w:szCs w:val="28"/>
        </w:rPr>
      </w:pPr>
      <w:r>
        <w:rPr>
          <w:rFonts w:hint="eastAsia" w:ascii="Times New Roman" w:hAnsi="Times New Roman" w:eastAsia="仿宋_GB2312"/>
          <w:sz w:val="32"/>
          <w:szCs w:val="32"/>
        </w:rPr>
        <w:t>案例主要概括：题目（20字以内，自拟）、解决的贫困问题、时间、地点、主要做法、行动的方式、行动的效果等(100-200字)。</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2.扶贫志愿服务案例背景(300-500字)</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具体贫困问题的基本背景及调研数据，参与志愿扶贫的出发点等。</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3.志愿者或志愿服务团体介绍(300-500字)</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 xml:space="preserve">扶贫志愿服务发起人、志愿者（或志愿者团体）的基本情况和专业知识技能（比如获得专业资质），体现在志愿者扶贫相关领城或专业方面所取得的经验、成就和荣誉。 </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4.精准扶贫瞄准的问题对象(300-500字)</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简述具体贫困问题或者现象，制约当地、当事人发展的深层次原因，并说明所服务的地区及贫困人口的具体情况。</w:t>
      </w:r>
    </w:p>
    <w:p>
      <w:pPr>
        <w:widowControl/>
        <w:jc w:val="left"/>
        <w:rPr>
          <w:rFonts w:ascii="Times New Roman" w:hAnsi="Times New Roman" w:eastAsia="仿宋_GB2312"/>
          <w:sz w:val="28"/>
          <w:szCs w:val="28"/>
        </w:rPr>
      </w:pP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5.扶贫志愿服务内容( 1500-2000字)</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志愿者扶贫的精准性、专业性、创新性、可持续性等相关事实和因果关系。</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6.扶贫志愿服务投入的成本(300-500字)</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2018年度的扶贫志愿服务共投入人数、捐赠资金和物资数量。</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7.扶贫志愿服务效果</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覆盖贫困人群数量、志愿者服务时间（小时总数）、撬动社会资源、贫困人群改变等。</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8.扶贫志愿影响力(选填)</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由第三方采写的新闻报道、研究报告、宣传材料等。</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9.其他辅助资料(选填)</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其他说明志愿扶贫案例相关的照片5—10张、视频短片或者其他资料等。</w:t>
      </w:r>
    </w:p>
    <w:p>
      <w:pPr>
        <w:widowControl/>
        <w:ind w:firstLine="640" w:firstLineChars="200"/>
        <w:jc w:val="left"/>
        <w:rPr>
          <w:rFonts w:ascii="Times New Roman" w:hAnsi="Times New Roman" w:eastAsia="仿宋_GB2312"/>
          <w:sz w:val="28"/>
          <w:szCs w:val="28"/>
        </w:rPr>
      </w:pPr>
      <w:r>
        <w:rPr>
          <w:rFonts w:hint="eastAsia" w:ascii="Times New Roman" w:hAnsi="Times New Roman" w:eastAsia="黑体"/>
          <w:sz w:val="32"/>
          <w:szCs w:val="32"/>
        </w:rPr>
        <w:t>四、案例评选</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案例征集和评选坚持广泛征集，择优入选原则。</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(一)评选流程</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1.案例申报：分自荐和组织推荐两类。组织推荐由民政部、教育部、团中央、中央文明办等部门和各省（区、市）扶贫、协作部门等推荐。自荐由申报主体自行申报。</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2.案例初筛：独立申报、独立筛选，项目组筛选出100个案例进入专家评审环节。</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3.实地调研：项目组将根据实际情况选择部分案例进行调研核查。</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4.专家评审：项目组组织相关部委代表、扶贫领域权威专家学者对有关案例进行评审。</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5.成果发布：入选案例将编入《中国志愿者扶贫优秀案例集》并组织出版。</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(二)评选标准</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1.扶贫志愿服务的精准性</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坚持精准扶贫、精准脱贫基本方略，聚焦国家级贫困县、建档立卡贫困村和贫困人口，根据脱贫需求，因人因村施策。强调到达贫困地区第一线开展行动，尤其是开展“到村”或“驻村”的行动。</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2.扶贫志愿服务的志愿性</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扶贫志愿服务体现了自愿、无偿和公益原则。带动较多的志愿者，提供较多的志愿服务时长。</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3.扶贫志愿服务的专业性</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服务的人员具有某项专业知识技能或者获得专业资格。志愿者在扶贫服务中能够应用其自身专业技能。扶贫志愿服务的理念符合扶贫扶志、助人自助、托底保障等专业要求。</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4.扶贫志愿结果的有效性</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扶贫志愿服务覆盖了较大规模的贫困人群或贫困地区。改善扶贫对象的生产、生活或心理状况，实现扶贫对象“两不愁三保障”。</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5.扶贫志愿解决方案的创新性</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与传统的解决方案相比，该扶贫服务动员了新的资源、采取了新的组织方式或服务模式、采用了新的技术方法。</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6.扶贫志愿服务的影响力</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运用少量的投入撬动了大量的社会资源（人力、物力、财务），并得到了媒体的广泛传播，甚至影响了政府的公共政策。</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7.扶贫志愿服务的可持续性</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扶贫志愿服务为扶贫对象带来持续改变，服务行动稳定，有持续的志愿者投入和资源动员，如培育了本土的志愿者力量，志愿者有明显的能力提升。</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8.扶贫志愿服务的真实性。</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选送的案例必须内容真实，资料详实，数据可靠，文字叙述客观公正。</w:t>
      </w:r>
    </w:p>
    <w:p>
      <w:pPr>
        <w:widowControl/>
        <w:ind w:firstLine="640" w:firstLineChars="200"/>
        <w:jc w:val="left"/>
        <w:rPr>
          <w:rFonts w:ascii="Times New Roman" w:hAnsi="Times New Roman" w:eastAsia="仿宋_GB2312"/>
          <w:sz w:val="32"/>
          <w:szCs w:val="32"/>
        </w:rPr>
      </w:pPr>
      <w:r>
        <w:rPr>
          <w:rFonts w:hint="eastAsia" w:ascii="Times New Roman" w:hAnsi="Times New Roman" w:eastAsia="黑体"/>
          <w:sz w:val="32"/>
          <w:szCs w:val="32"/>
        </w:rPr>
        <w:t>五、案例撰写要求</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1.要求用word格式文档编辑，并按统一要求排版。</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2.所用图表清晰，说明详实，符合印刷出版要求。</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3.投稿前，请作者对内容进行校对，避免错字、别字、漏字和标点不当。</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4.案例排版格式：</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页面设置：A4，默认页边距</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字号：大标题用二号华文中宋加黑，副标题用三号楷体，二级标题用小三号黑体，正文用四号宋体。注释用5号宋体</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行距: 1.5倍行距</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注释:页下注，每页重新编号</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5.备注案例申报单位联系人及联系方式。</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6.排版完成后，按照在线征集系统要求，提交相关内容</w:t>
      </w:r>
    </w:p>
    <w:p>
      <w:pPr>
        <w:widowControl/>
        <w:ind w:firstLine="640" w:firstLineChars="200"/>
        <w:jc w:val="left"/>
        <w:rPr>
          <w:rFonts w:ascii="Times New Roman" w:hAnsi="Times New Roman" w:eastAsia="黑体"/>
          <w:sz w:val="32"/>
          <w:szCs w:val="32"/>
        </w:rPr>
      </w:pPr>
      <w:r>
        <w:rPr>
          <w:rFonts w:hint="eastAsia" w:ascii="Times New Roman" w:hAnsi="Times New Roman" w:eastAsia="黑体"/>
          <w:sz w:val="32"/>
          <w:szCs w:val="32"/>
        </w:rPr>
        <w:t>六、投稿须知</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1.来稿作品必须是原创作品，严禁抄袭，一经发现取消参评资格，若发生法律纠纷，由作者自行承担。</w:t>
      </w:r>
    </w:p>
    <w:p>
      <w:pPr>
        <w:widowControl/>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2.案例字数不少于3000字。</w:t>
      </w:r>
    </w:p>
    <w:p>
      <w:pPr>
        <w:widowControl/>
        <w:jc w:val="left"/>
        <w:rPr>
          <w:rFonts w:ascii="Times New Roman" w:hAnsi="Times New Roman" w:eastAsia="黑体"/>
          <w:sz w:val="32"/>
          <w:szCs w:val="32"/>
        </w:rPr>
      </w:pPr>
      <w:r>
        <w:rPr>
          <w:rFonts w:ascii="Times New Roman" w:hAnsi="Times New Roman" w:eastAsia="黑体"/>
          <w:sz w:val="32"/>
          <w:szCs w:val="32"/>
        </w:rPr>
        <w:br w:type="page"/>
      </w:r>
    </w:p>
    <w:p>
      <w:pPr>
        <w:widowControl/>
        <w:jc w:val="left"/>
        <w:rPr>
          <w:rFonts w:hint="eastAsia" w:ascii="黑体" w:hAnsi="黑体" w:eastAsia="黑体"/>
          <w:sz w:val="32"/>
          <w:szCs w:val="32"/>
        </w:rPr>
      </w:pPr>
      <w:r>
        <w:rPr>
          <w:rFonts w:hint="eastAsia" w:ascii="黑体" w:hAnsi="黑体" w:eastAsia="黑体"/>
          <w:sz w:val="32"/>
          <w:szCs w:val="32"/>
        </w:rPr>
        <w:t>附件2</w:t>
      </w:r>
    </w:p>
    <w:p>
      <w:pPr>
        <w:widowControl/>
        <w:jc w:val="center"/>
        <w:rPr>
          <w:rFonts w:ascii="方正大标宋简体" w:hAnsi="Times New Roman" w:eastAsia="方正大标宋简体"/>
          <w:sz w:val="44"/>
          <w:szCs w:val="44"/>
        </w:rPr>
      </w:pPr>
      <w:r>
        <w:rPr>
          <w:rFonts w:hint="eastAsia" w:ascii="方正大标宋简体" w:hAnsi="Times New Roman" w:eastAsia="方正大标宋简体"/>
          <w:sz w:val="44"/>
          <w:szCs w:val="44"/>
        </w:rPr>
        <w:t>扶贫志愿者（个人）申报表</w:t>
      </w:r>
    </w:p>
    <w:tbl>
      <w:tblPr>
        <w:tblStyle w:val="5"/>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3544"/>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7" w:type="dxa"/>
            <w:vMerge w:val="restart"/>
          </w:tcPr>
          <w:p>
            <w:pPr>
              <w:widowControl/>
              <w:jc w:val="left"/>
              <w:rPr>
                <w:rFonts w:asciiTheme="minorEastAsia" w:hAnsiTheme="minorEastAsia"/>
                <w:sz w:val="22"/>
                <w:szCs w:val="24"/>
              </w:rPr>
            </w:pPr>
          </w:p>
          <w:p>
            <w:pPr>
              <w:widowControl/>
              <w:jc w:val="left"/>
              <w:rPr>
                <w:rFonts w:asciiTheme="minorEastAsia" w:hAnsiTheme="minorEastAsia"/>
                <w:sz w:val="22"/>
                <w:szCs w:val="24"/>
              </w:rPr>
            </w:pPr>
            <w:r>
              <w:rPr>
                <w:rFonts w:hint="eastAsia" w:asciiTheme="minorEastAsia" w:hAnsiTheme="minorEastAsia"/>
                <w:sz w:val="22"/>
                <w:szCs w:val="24"/>
              </w:rPr>
              <w:t>一、扶贫志愿者申报人信息</w:t>
            </w:r>
          </w:p>
          <w:p>
            <w:pPr>
              <w:widowControl/>
              <w:jc w:val="left"/>
              <w:rPr>
                <w:rFonts w:asciiTheme="minorEastAsia" w:hAnsiTheme="minorEastAsia"/>
                <w:sz w:val="22"/>
                <w:szCs w:val="24"/>
              </w:rPr>
            </w:pPr>
            <w:r>
              <w:rPr>
                <w:rFonts w:hint="eastAsia" w:asciiTheme="minorEastAsia" w:hAnsiTheme="minorEastAsia"/>
                <w:sz w:val="22"/>
                <w:szCs w:val="24"/>
              </w:rPr>
              <w:t>扶贫志愿者是指，自愿无偿地以自己的时间、知识、技能、体力等从事扶贫志愿服务的16岁（含）以上的自然人</w:t>
            </w: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申报人姓名</w:t>
            </w:r>
          </w:p>
        </w:tc>
        <w:tc>
          <w:tcPr>
            <w:tcW w:w="3969" w:type="dxa"/>
          </w:tcPr>
          <w:p>
            <w:pPr>
              <w:widowControl/>
              <w:jc w:val="left"/>
              <w:rPr>
                <w:rFonts w:asciiTheme="minorEastAsia" w:hAnsi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7" w:type="dxa"/>
            <w:vMerge w:val="continue"/>
          </w:tcPr>
          <w:p>
            <w:pPr>
              <w:widowControl/>
              <w:jc w:val="left"/>
              <w:rPr>
                <w:rFonts w:ascii="方正大标宋简体" w:hAnsi="Times New Roman" w:eastAsia="方正大标宋简体"/>
                <w:sz w:val="22"/>
                <w:szCs w:val="2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申报人性别</w:t>
            </w:r>
          </w:p>
        </w:tc>
        <w:tc>
          <w:tcPr>
            <w:tcW w:w="3969" w:type="dxa"/>
            <w:vAlign w:val="center"/>
          </w:tcPr>
          <w:p>
            <w:pPr>
              <w:widowControl/>
              <w:jc w:val="center"/>
              <w:rPr>
                <w:rFonts w:asciiTheme="minorEastAsia" w:hAnsiTheme="minorEastAsia"/>
                <w:sz w:val="22"/>
                <w:szCs w:val="24"/>
              </w:rPr>
            </w:pPr>
            <w:r>
              <w:rPr>
                <w:rFonts w:hint="eastAsia" w:asciiTheme="minorEastAsia" w:hAnsiTheme="minorEastAsia"/>
                <w:sz w:val="22"/>
                <w:szCs w:val="24"/>
              </w:rPr>
              <w:t>A男     B女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7" w:type="dxa"/>
            <w:vMerge w:val="continue"/>
          </w:tcPr>
          <w:p>
            <w:pPr>
              <w:widowControl/>
              <w:jc w:val="left"/>
              <w:rPr>
                <w:rFonts w:ascii="方正大标宋简体" w:hAnsi="Times New Roman" w:eastAsia="方正大标宋简体"/>
                <w:sz w:val="22"/>
                <w:szCs w:val="2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申报人手机号码</w:t>
            </w:r>
          </w:p>
        </w:tc>
        <w:tc>
          <w:tcPr>
            <w:tcW w:w="3969" w:type="dxa"/>
          </w:tcPr>
          <w:p>
            <w:pPr>
              <w:widowControl/>
              <w:jc w:val="left"/>
              <w:rPr>
                <w:rFonts w:asciiTheme="minorEastAsia" w:hAnsi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7" w:type="dxa"/>
            <w:vMerge w:val="continue"/>
          </w:tcPr>
          <w:p>
            <w:pPr>
              <w:widowControl/>
              <w:jc w:val="left"/>
              <w:rPr>
                <w:rFonts w:ascii="方正大标宋简体" w:hAnsi="Times New Roman" w:eastAsia="方正大标宋简体"/>
                <w:sz w:val="22"/>
                <w:szCs w:val="2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申报人身份证号码</w:t>
            </w:r>
          </w:p>
        </w:tc>
        <w:tc>
          <w:tcPr>
            <w:tcW w:w="3969" w:type="dxa"/>
          </w:tcPr>
          <w:p>
            <w:pPr>
              <w:widowControl/>
              <w:jc w:val="left"/>
              <w:rPr>
                <w:rFonts w:asciiTheme="minorEastAsia" w:hAnsiTheme="minorEastAsia"/>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7" w:type="dxa"/>
            <w:vMerge w:val="continue"/>
          </w:tcPr>
          <w:p>
            <w:pPr>
              <w:widowControl/>
              <w:jc w:val="left"/>
              <w:rPr>
                <w:rFonts w:ascii="方正大标宋简体" w:hAnsi="Times New Roman" w:eastAsia="方正大标宋简体"/>
                <w:sz w:val="22"/>
                <w:szCs w:val="2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是否参加扶贫志愿服务团体</w:t>
            </w:r>
          </w:p>
        </w:tc>
        <w:tc>
          <w:tcPr>
            <w:tcW w:w="3969" w:type="dxa"/>
            <w:vAlign w:val="center"/>
          </w:tcPr>
          <w:p>
            <w:pPr>
              <w:widowControl/>
              <w:jc w:val="center"/>
              <w:rPr>
                <w:rFonts w:asciiTheme="minorEastAsia" w:hAnsiTheme="minorEastAsia"/>
                <w:sz w:val="22"/>
                <w:szCs w:val="24"/>
              </w:rPr>
            </w:pPr>
            <w:r>
              <w:rPr>
                <w:rFonts w:hint="eastAsia" w:asciiTheme="minorEastAsia" w:hAnsiTheme="minorEastAsia"/>
                <w:sz w:val="22"/>
                <w:szCs w:val="24"/>
              </w:rPr>
              <w:t>A是     B否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7" w:type="dxa"/>
            <w:vMerge w:val="continue"/>
          </w:tcPr>
          <w:p>
            <w:pPr>
              <w:widowControl/>
              <w:jc w:val="left"/>
              <w:rPr>
                <w:rFonts w:ascii="方正大标宋简体" w:hAnsi="Times New Roman" w:eastAsia="方正大标宋简体"/>
                <w:sz w:val="22"/>
                <w:szCs w:val="2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本职工作所在的工作单位和职务</w:t>
            </w:r>
          </w:p>
        </w:tc>
        <w:tc>
          <w:tcPr>
            <w:tcW w:w="3969" w:type="dxa"/>
          </w:tcPr>
          <w:p>
            <w:pPr>
              <w:widowControl/>
              <w:jc w:val="left"/>
              <w:rPr>
                <w:rFonts w:asciiTheme="minorEastAsia" w:hAnsiTheme="minorEastAsia"/>
                <w:sz w:val="22"/>
                <w:szCs w:val="24"/>
                <w:u w:val="single"/>
              </w:rPr>
            </w:pPr>
            <w:r>
              <w:rPr>
                <w:rFonts w:hint="eastAsia" w:asciiTheme="minorEastAsia" w:hAnsiTheme="minorEastAsia"/>
                <w:sz w:val="22"/>
                <w:szCs w:val="24"/>
              </w:rPr>
              <w:t>工作单位：</w:t>
            </w:r>
            <w:r>
              <w:rPr>
                <w:rFonts w:hint="eastAsia" w:asciiTheme="minorEastAsia" w:hAnsiTheme="minorEastAsia"/>
                <w:sz w:val="22"/>
                <w:szCs w:val="24"/>
                <w:u w:val="single"/>
              </w:rPr>
              <w:t xml:space="preserve">              </w:t>
            </w:r>
          </w:p>
          <w:p>
            <w:pPr>
              <w:widowControl/>
              <w:jc w:val="left"/>
              <w:rPr>
                <w:rFonts w:asciiTheme="minorEastAsia" w:hAnsiTheme="minorEastAsia"/>
                <w:sz w:val="22"/>
                <w:szCs w:val="24"/>
              </w:rPr>
            </w:pPr>
            <w:r>
              <w:rPr>
                <w:rFonts w:hint="eastAsia" w:asciiTheme="minorEastAsia" w:hAnsiTheme="minorEastAsia"/>
                <w:sz w:val="22"/>
                <w:szCs w:val="24"/>
              </w:rPr>
              <w:t>职务：</w:t>
            </w:r>
            <w:r>
              <w:rPr>
                <w:rFonts w:hint="eastAsia" w:asciiTheme="minorEastAsia" w:hAnsiTheme="minorEastAsia"/>
                <w:sz w:val="22"/>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7" w:type="dxa"/>
            <w:vMerge w:val="restart"/>
            <w:vAlign w:val="center"/>
          </w:tcPr>
          <w:p>
            <w:pPr>
              <w:widowControl/>
              <w:jc w:val="center"/>
              <w:rPr>
                <w:rFonts w:ascii="方正大标宋简体" w:hAnsi="Times New Roman" w:eastAsia="方正大标宋简体"/>
                <w:sz w:val="22"/>
                <w:szCs w:val="44"/>
              </w:rPr>
            </w:pPr>
            <w:r>
              <w:rPr>
                <w:rFonts w:hint="eastAsia" w:asciiTheme="minorEastAsia" w:hAnsiTheme="minorEastAsia"/>
                <w:sz w:val="22"/>
                <w:szCs w:val="24"/>
              </w:rPr>
              <w:t>二、2018年度个人扶贫志愿服务情况</w:t>
            </w: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扶贫志服务所覆盖的县或村</w:t>
            </w:r>
          </w:p>
        </w:tc>
        <w:tc>
          <w:tcPr>
            <w:tcW w:w="3969" w:type="dxa"/>
          </w:tcPr>
          <w:p>
            <w:pPr>
              <w:widowControl/>
              <w:jc w:val="left"/>
              <w:rPr>
                <w:rFonts w:asciiTheme="minorEastAsia" w:hAnsiTheme="minorEastAsia"/>
                <w:sz w:val="22"/>
                <w:szCs w:val="24"/>
              </w:rPr>
            </w:pPr>
            <w:r>
              <w:rPr>
                <w:rFonts w:hint="eastAsia" w:asciiTheme="minorEastAsia" w:hAnsiTheme="minorEastAsia"/>
                <w:sz w:val="22"/>
                <w:szCs w:val="24"/>
              </w:rPr>
              <w:t>2018年度帮扶多少个</w:t>
            </w:r>
            <w:r>
              <w:rPr>
                <w:rFonts w:hint="eastAsia" w:asciiTheme="minorEastAsia" w:hAnsiTheme="minorEastAsia"/>
                <w:sz w:val="22"/>
                <w:szCs w:val="24"/>
                <w:u w:val="single"/>
              </w:rPr>
              <w:t xml:space="preserve">    </w:t>
            </w:r>
            <w:r>
              <w:rPr>
                <w:rFonts w:hint="eastAsia" w:asciiTheme="minorEastAsia" w:hAnsiTheme="minorEastAsia"/>
                <w:sz w:val="22"/>
                <w:szCs w:val="24"/>
              </w:rPr>
              <w:t>县或</w:t>
            </w:r>
            <w:r>
              <w:rPr>
                <w:rFonts w:hint="eastAsia" w:asciiTheme="minorEastAsia" w:hAnsiTheme="minorEastAsia"/>
                <w:sz w:val="22"/>
                <w:szCs w:val="24"/>
                <w:u w:val="single"/>
              </w:rPr>
              <w:t xml:space="preserve">    </w:t>
            </w:r>
            <w:r>
              <w:rPr>
                <w:rFonts w:hint="eastAsia" w:asciiTheme="minorEastAsia" w:hAnsiTheme="minorEastAsia"/>
                <w:sz w:val="22"/>
                <w:szCs w:val="24"/>
              </w:rPr>
              <w:t>村（帮扶村数超过5个以上的志愿者，可以只填到县）分别是</w:t>
            </w:r>
            <w:r>
              <w:rPr>
                <w:rFonts w:hint="eastAsia" w:asciiTheme="minorEastAsia" w:hAnsiTheme="minorEastAsia"/>
                <w:sz w:val="22"/>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7" w:type="dxa"/>
            <w:vMerge w:val="continue"/>
          </w:tcPr>
          <w:p>
            <w:pPr>
              <w:widowControl/>
              <w:jc w:val="left"/>
              <w:rPr>
                <w:rFonts w:ascii="方正大标宋简体" w:hAnsi="Times New Roman" w:eastAsia="方正大标宋简体"/>
                <w:sz w:val="22"/>
                <w:szCs w:val="4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扶贫志愿服务领域（可多选）</w:t>
            </w:r>
          </w:p>
        </w:tc>
        <w:tc>
          <w:tcPr>
            <w:tcW w:w="3969" w:type="dxa"/>
          </w:tcPr>
          <w:p>
            <w:pPr>
              <w:widowControl/>
              <w:jc w:val="left"/>
              <w:rPr>
                <w:rFonts w:asciiTheme="minorEastAsia" w:hAnsiTheme="minorEastAsia"/>
                <w:sz w:val="22"/>
                <w:szCs w:val="24"/>
                <w:u w:val="single"/>
              </w:rPr>
            </w:pPr>
            <w:r>
              <w:rPr>
                <w:rFonts w:hint="eastAsia" w:asciiTheme="minorEastAsia" w:hAnsiTheme="minorEastAsia"/>
                <w:sz w:val="22"/>
                <w:szCs w:val="24"/>
              </w:rPr>
              <w:t>（1）生活生计帮扶（2）医疗卫生健康（3）教育和技能培训（4）产业帮扶（5）社区发展（6）环境保护（7）紧急救援与救灾（8）文化体育（9）其他[请注明]：</w:t>
            </w:r>
            <w:r>
              <w:rPr>
                <w:rFonts w:hint="eastAsia" w:asciiTheme="minorEastAsia" w:hAnsiTheme="minorEastAsia"/>
                <w:sz w:val="22"/>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7" w:type="dxa"/>
            <w:vMerge w:val="continue"/>
          </w:tcPr>
          <w:p>
            <w:pPr>
              <w:widowControl/>
              <w:jc w:val="left"/>
              <w:rPr>
                <w:rFonts w:ascii="方正大标宋简体" w:hAnsi="Times New Roman" w:eastAsia="方正大标宋简体"/>
                <w:sz w:val="22"/>
                <w:szCs w:val="4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扶贫志愿服务的服务对象（可多选）</w:t>
            </w:r>
          </w:p>
        </w:tc>
        <w:tc>
          <w:tcPr>
            <w:tcW w:w="3969" w:type="dxa"/>
          </w:tcPr>
          <w:p>
            <w:pPr>
              <w:widowControl/>
              <w:jc w:val="left"/>
              <w:rPr>
                <w:rFonts w:asciiTheme="minorEastAsia" w:hAnsiTheme="minorEastAsia"/>
                <w:sz w:val="22"/>
                <w:szCs w:val="24"/>
                <w:u w:val="single"/>
              </w:rPr>
            </w:pPr>
            <w:r>
              <w:rPr>
                <w:rFonts w:hint="eastAsia" w:asciiTheme="minorEastAsia" w:hAnsiTheme="minorEastAsia"/>
                <w:sz w:val="22"/>
                <w:szCs w:val="24"/>
              </w:rPr>
              <w:t>（1）儿童（2）青少年（3）妇女（4）老人（5）残疾人（6）低保家庭（7）特困人员（8）其他[请注明]：</w:t>
            </w:r>
            <w:r>
              <w:rPr>
                <w:rFonts w:hint="eastAsia" w:asciiTheme="minorEastAsia" w:hAnsiTheme="minorEastAsia"/>
                <w:sz w:val="22"/>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7" w:type="dxa"/>
            <w:vMerge w:val="continue"/>
          </w:tcPr>
          <w:p>
            <w:pPr>
              <w:widowControl/>
              <w:jc w:val="left"/>
              <w:rPr>
                <w:rFonts w:ascii="方正大标宋简体" w:hAnsi="Times New Roman" w:eastAsia="方正大标宋简体"/>
                <w:sz w:val="22"/>
                <w:szCs w:val="4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扶贫志愿服务方式（可多选）</w:t>
            </w:r>
          </w:p>
        </w:tc>
        <w:tc>
          <w:tcPr>
            <w:tcW w:w="3969" w:type="dxa"/>
          </w:tcPr>
          <w:p>
            <w:pPr>
              <w:widowControl/>
              <w:jc w:val="left"/>
              <w:rPr>
                <w:rFonts w:asciiTheme="minorEastAsia" w:hAnsiTheme="minorEastAsia"/>
                <w:sz w:val="22"/>
                <w:szCs w:val="24"/>
              </w:rPr>
            </w:pPr>
            <w:r>
              <w:rPr>
                <w:rFonts w:hint="eastAsia" w:asciiTheme="minorEastAsia" w:hAnsiTheme="minorEastAsia"/>
                <w:sz w:val="22"/>
                <w:szCs w:val="24"/>
              </w:rPr>
              <w:t>（1）政府部门组织的志愿服务活动</w:t>
            </w:r>
          </w:p>
          <w:p>
            <w:pPr>
              <w:widowControl/>
              <w:jc w:val="left"/>
              <w:rPr>
                <w:rFonts w:asciiTheme="minorEastAsia" w:hAnsiTheme="minorEastAsia"/>
                <w:sz w:val="22"/>
                <w:szCs w:val="24"/>
              </w:rPr>
            </w:pPr>
            <w:r>
              <w:rPr>
                <w:rFonts w:hint="eastAsia" w:asciiTheme="minorEastAsia" w:hAnsiTheme="minorEastAsia"/>
                <w:sz w:val="22"/>
                <w:szCs w:val="24"/>
              </w:rPr>
              <w:t>（2）公司企业组织的志愿服务活动</w:t>
            </w:r>
          </w:p>
          <w:p>
            <w:pPr>
              <w:widowControl/>
              <w:jc w:val="left"/>
              <w:rPr>
                <w:rFonts w:asciiTheme="minorEastAsia" w:hAnsiTheme="minorEastAsia"/>
                <w:sz w:val="22"/>
                <w:szCs w:val="24"/>
              </w:rPr>
            </w:pPr>
            <w:r>
              <w:rPr>
                <w:rFonts w:hint="eastAsia" w:asciiTheme="minorEastAsia" w:hAnsiTheme="minorEastAsia"/>
                <w:sz w:val="22"/>
                <w:szCs w:val="24"/>
              </w:rPr>
              <w:t>（3）高校组织的志愿服务活动</w:t>
            </w:r>
          </w:p>
          <w:p>
            <w:pPr>
              <w:widowControl/>
              <w:jc w:val="left"/>
              <w:rPr>
                <w:rFonts w:asciiTheme="minorEastAsia" w:hAnsiTheme="minorEastAsia"/>
                <w:sz w:val="22"/>
                <w:szCs w:val="24"/>
              </w:rPr>
            </w:pPr>
            <w:r>
              <w:rPr>
                <w:rFonts w:hint="eastAsia" w:asciiTheme="minorEastAsia" w:hAnsiTheme="minorEastAsia"/>
                <w:sz w:val="22"/>
                <w:szCs w:val="24"/>
              </w:rPr>
              <w:t>（4）枢纽型组织举办的志愿服务活动（如：中国志愿服务联合会、地方志愿服务联合会、中国红十字协会、共青团、工会、妇联等组织）</w:t>
            </w:r>
          </w:p>
          <w:p>
            <w:pPr>
              <w:widowControl/>
              <w:jc w:val="left"/>
              <w:rPr>
                <w:rFonts w:asciiTheme="minorEastAsia" w:hAnsiTheme="minorEastAsia"/>
                <w:sz w:val="22"/>
                <w:szCs w:val="24"/>
              </w:rPr>
            </w:pPr>
            <w:r>
              <w:rPr>
                <w:rFonts w:hint="eastAsia" w:asciiTheme="minorEastAsia" w:hAnsiTheme="minorEastAsia"/>
                <w:sz w:val="22"/>
                <w:szCs w:val="24"/>
              </w:rPr>
              <w:t>（5）社会组织开展的志愿服务活动</w:t>
            </w:r>
          </w:p>
          <w:p>
            <w:pPr>
              <w:widowControl/>
              <w:jc w:val="left"/>
              <w:rPr>
                <w:rFonts w:asciiTheme="minorEastAsia" w:hAnsiTheme="minorEastAsia"/>
                <w:sz w:val="22"/>
                <w:szCs w:val="24"/>
              </w:rPr>
            </w:pPr>
            <w:r>
              <w:rPr>
                <w:rFonts w:hint="eastAsia" w:asciiTheme="minorEastAsia" w:hAnsiTheme="minorEastAsia"/>
                <w:sz w:val="22"/>
                <w:szCs w:val="24"/>
              </w:rPr>
              <w:t>（6）所在地区的社区志愿服务活动（如：居委会、业委会等社区社会组织）</w:t>
            </w:r>
          </w:p>
          <w:p>
            <w:pPr>
              <w:widowControl/>
              <w:jc w:val="left"/>
              <w:rPr>
                <w:rFonts w:asciiTheme="minorEastAsia" w:hAnsiTheme="minorEastAsia"/>
                <w:sz w:val="22"/>
                <w:szCs w:val="24"/>
              </w:rPr>
            </w:pPr>
            <w:r>
              <w:rPr>
                <w:rFonts w:hint="eastAsia" w:asciiTheme="minorEastAsia" w:hAnsiTheme="minorEastAsia"/>
                <w:sz w:val="22"/>
                <w:szCs w:val="24"/>
              </w:rPr>
              <w:t>（7）个人发起的志愿服务活动</w:t>
            </w:r>
          </w:p>
          <w:p>
            <w:pPr>
              <w:widowControl/>
              <w:jc w:val="left"/>
              <w:rPr>
                <w:rFonts w:asciiTheme="minorEastAsia" w:hAnsiTheme="minorEastAsia"/>
                <w:sz w:val="22"/>
                <w:szCs w:val="24"/>
              </w:rPr>
            </w:pPr>
            <w:r>
              <w:rPr>
                <w:rFonts w:hint="eastAsia" w:asciiTheme="minorEastAsia" w:hAnsiTheme="minorEastAsia"/>
                <w:sz w:val="22"/>
                <w:szCs w:val="24"/>
              </w:rPr>
              <w:t xml:space="preserve">（8）其他 </w:t>
            </w:r>
            <w:r>
              <w:rPr>
                <w:rFonts w:hint="eastAsia" w:asciiTheme="minorEastAsia" w:hAnsiTheme="minorEastAsia"/>
                <w:sz w:val="22"/>
                <w:szCs w:val="24"/>
                <w:u w:val="single"/>
              </w:rPr>
              <w:t xml:space="preserve">                   </w:t>
            </w:r>
            <w:r>
              <w:rPr>
                <w:rFonts w:hint="eastAsia" w:asciiTheme="minorEastAsia" w:hAnsiTheme="minorEastAsia"/>
                <w:sz w:val="22"/>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7" w:type="dxa"/>
            <w:vMerge w:val="continue"/>
          </w:tcPr>
          <w:p>
            <w:pPr>
              <w:widowControl/>
              <w:jc w:val="left"/>
              <w:rPr>
                <w:rFonts w:ascii="方正大标宋简体" w:hAnsi="Times New Roman" w:eastAsia="方正大标宋简体"/>
                <w:sz w:val="22"/>
                <w:szCs w:val="4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2018年志愿者提供服务的频率</w:t>
            </w:r>
          </w:p>
        </w:tc>
        <w:tc>
          <w:tcPr>
            <w:tcW w:w="3969" w:type="dxa"/>
          </w:tcPr>
          <w:p>
            <w:pPr>
              <w:widowControl/>
              <w:jc w:val="left"/>
              <w:rPr>
                <w:rFonts w:asciiTheme="minorEastAsia" w:hAnsiTheme="minorEastAsia"/>
                <w:sz w:val="22"/>
                <w:szCs w:val="24"/>
              </w:rPr>
            </w:pPr>
            <w:r>
              <w:rPr>
                <w:rFonts w:hint="eastAsia" w:asciiTheme="minorEastAsia" w:hAnsiTheme="minorEastAsia"/>
                <w:sz w:val="22"/>
                <w:szCs w:val="24"/>
              </w:rPr>
              <w:t>（1）只有在一年的特定时间或节日才参加志愿服务</w:t>
            </w:r>
          </w:p>
          <w:p>
            <w:pPr>
              <w:widowControl/>
              <w:jc w:val="left"/>
              <w:rPr>
                <w:rFonts w:asciiTheme="minorEastAsia" w:hAnsiTheme="minorEastAsia"/>
                <w:sz w:val="22"/>
                <w:szCs w:val="24"/>
              </w:rPr>
            </w:pPr>
            <w:r>
              <w:rPr>
                <w:rFonts w:hint="eastAsia" w:asciiTheme="minorEastAsia" w:hAnsiTheme="minorEastAsia"/>
                <w:sz w:val="22"/>
                <w:szCs w:val="24"/>
              </w:rPr>
              <w:t>（2）每月一次或两月一次</w:t>
            </w:r>
          </w:p>
          <w:p>
            <w:pPr>
              <w:widowControl/>
              <w:jc w:val="left"/>
              <w:rPr>
                <w:rFonts w:asciiTheme="minorEastAsia" w:hAnsiTheme="minorEastAsia"/>
                <w:sz w:val="22"/>
                <w:szCs w:val="24"/>
              </w:rPr>
            </w:pPr>
            <w:r>
              <w:rPr>
                <w:rFonts w:hint="eastAsia" w:asciiTheme="minorEastAsia" w:hAnsiTheme="minorEastAsia"/>
                <w:sz w:val="22"/>
                <w:szCs w:val="24"/>
              </w:rPr>
              <w:t>（3）每周一次或双周一次</w:t>
            </w:r>
          </w:p>
          <w:p>
            <w:pPr>
              <w:widowControl/>
              <w:jc w:val="left"/>
              <w:rPr>
                <w:rFonts w:asciiTheme="minorEastAsia" w:hAnsiTheme="minorEastAsia"/>
                <w:sz w:val="22"/>
                <w:szCs w:val="24"/>
              </w:rPr>
            </w:pPr>
            <w:r>
              <w:rPr>
                <w:rFonts w:hint="eastAsia" w:asciiTheme="minorEastAsia" w:hAnsiTheme="minorEastAsia"/>
                <w:sz w:val="22"/>
                <w:szCs w:val="24"/>
              </w:rPr>
              <w:t>（4）每天或经常参加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7" w:type="dxa"/>
            <w:vMerge w:val="restart"/>
          </w:tcPr>
          <w:p>
            <w:pPr>
              <w:widowControl/>
              <w:jc w:val="left"/>
              <w:rPr>
                <w:rFonts w:ascii="方正大标宋简体" w:hAnsi="Times New Roman" w:eastAsia="方正大标宋简体"/>
                <w:sz w:val="22"/>
                <w:szCs w:val="4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2018年您做过多少小时志愿服务工作</w:t>
            </w:r>
          </w:p>
        </w:tc>
        <w:tc>
          <w:tcPr>
            <w:tcW w:w="3969" w:type="dxa"/>
            <w:vAlign w:val="center"/>
          </w:tcPr>
          <w:p>
            <w:pPr>
              <w:widowControl/>
              <w:jc w:val="center"/>
              <w:rPr>
                <w:rFonts w:asciiTheme="minorEastAsia" w:hAnsiTheme="minorEastAsia"/>
                <w:sz w:val="22"/>
                <w:szCs w:val="24"/>
              </w:rPr>
            </w:pPr>
            <w:r>
              <w:rPr>
                <w:rFonts w:hint="eastAsia" w:asciiTheme="minorEastAsia" w:hAnsiTheme="minorEastAsia"/>
                <w:sz w:val="22"/>
                <w:szCs w:val="24"/>
                <w:u w:val="single"/>
              </w:rPr>
              <w:t xml:space="preserve">         </w:t>
            </w:r>
            <w:r>
              <w:rPr>
                <w:rFonts w:hint="eastAsia" w:asciiTheme="minorEastAsia" w:hAnsiTheme="minorEastAsia"/>
                <w:sz w:val="22"/>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127" w:type="dxa"/>
            <w:vMerge w:val="continue"/>
          </w:tcPr>
          <w:p>
            <w:pPr>
              <w:widowControl/>
              <w:jc w:val="left"/>
              <w:rPr>
                <w:rFonts w:ascii="方正大标宋简体" w:hAnsi="Times New Roman" w:eastAsia="方正大标宋简体"/>
                <w:sz w:val="22"/>
                <w:szCs w:val="4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2018年服务贫困人口数</w:t>
            </w:r>
          </w:p>
        </w:tc>
        <w:tc>
          <w:tcPr>
            <w:tcW w:w="3969" w:type="dxa"/>
            <w:vAlign w:val="center"/>
          </w:tcPr>
          <w:p>
            <w:pPr>
              <w:widowControl/>
              <w:jc w:val="center"/>
              <w:rPr>
                <w:rFonts w:asciiTheme="minorEastAsia" w:hAnsiTheme="minorEastAsia"/>
                <w:sz w:val="22"/>
                <w:szCs w:val="24"/>
                <w:u w:val="single"/>
              </w:rPr>
            </w:pPr>
            <w:r>
              <w:rPr>
                <w:rFonts w:hint="eastAsia" w:asciiTheme="minorEastAsia" w:hAnsiTheme="minorEastAsia"/>
                <w:sz w:val="22"/>
                <w:szCs w:val="24"/>
                <w:u w:val="single"/>
              </w:rPr>
              <w:t xml:space="preserve">           </w:t>
            </w:r>
            <w:r>
              <w:rPr>
                <w:rFonts w:hint="eastAsia" w:asciiTheme="minorEastAsia" w:hAnsiTheme="minorEastAsia"/>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27" w:type="dxa"/>
            <w:vMerge w:val="restart"/>
            <w:vAlign w:val="center"/>
          </w:tcPr>
          <w:p>
            <w:pPr>
              <w:widowControl/>
              <w:jc w:val="center"/>
              <w:rPr>
                <w:rFonts w:ascii="方正大标宋简体" w:hAnsi="Times New Roman" w:eastAsia="方正大标宋简体"/>
                <w:sz w:val="22"/>
                <w:szCs w:val="44"/>
              </w:rPr>
            </w:pPr>
            <w:r>
              <w:rPr>
                <w:rFonts w:hint="eastAsia" w:asciiTheme="minorEastAsia" w:hAnsiTheme="minorEastAsia"/>
                <w:sz w:val="22"/>
                <w:szCs w:val="24"/>
              </w:rPr>
              <w:t>三、往年个人扶贫志愿服务情况统计</w:t>
            </w: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2017年投入志愿服务时间</w:t>
            </w:r>
          </w:p>
        </w:tc>
        <w:tc>
          <w:tcPr>
            <w:tcW w:w="3969" w:type="dxa"/>
            <w:vAlign w:val="center"/>
          </w:tcPr>
          <w:p>
            <w:pPr>
              <w:widowControl/>
              <w:jc w:val="center"/>
              <w:rPr>
                <w:rFonts w:asciiTheme="minorEastAsia" w:hAnsiTheme="minorEastAsia"/>
                <w:sz w:val="22"/>
                <w:szCs w:val="24"/>
              </w:rPr>
            </w:pPr>
            <w:r>
              <w:rPr>
                <w:rFonts w:hint="eastAsia" w:asciiTheme="minorEastAsia" w:hAnsiTheme="minorEastAsia"/>
                <w:sz w:val="22"/>
                <w:szCs w:val="24"/>
                <w:u w:val="single"/>
              </w:rPr>
              <w:t xml:space="preserve">         </w:t>
            </w:r>
            <w:r>
              <w:rPr>
                <w:rFonts w:hint="eastAsia" w:asciiTheme="minorEastAsia" w:hAnsiTheme="minorEastAsia"/>
                <w:sz w:val="22"/>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27" w:type="dxa"/>
            <w:vMerge w:val="continue"/>
          </w:tcPr>
          <w:p>
            <w:pPr>
              <w:widowControl/>
              <w:jc w:val="left"/>
              <w:rPr>
                <w:rFonts w:ascii="方正大标宋简体" w:hAnsi="Times New Roman" w:eastAsia="方正大标宋简体"/>
                <w:sz w:val="22"/>
                <w:szCs w:val="4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2017年服务贫困人口数</w:t>
            </w:r>
          </w:p>
        </w:tc>
        <w:tc>
          <w:tcPr>
            <w:tcW w:w="3969" w:type="dxa"/>
            <w:vAlign w:val="center"/>
          </w:tcPr>
          <w:p>
            <w:pPr>
              <w:widowControl/>
              <w:jc w:val="center"/>
              <w:rPr>
                <w:rFonts w:asciiTheme="minorEastAsia" w:hAnsiTheme="minorEastAsia"/>
                <w:sz w:val="22"/>
                <w:szCs w:val="24"/>
                <w:u w:val="single"/>
              </w:rPr>
            </w:pPr>
            <w:r>
              <w:rPr>
                <w:rFonts w:hint="eastAsia" w:asciiTheme="minorEastAsia" w:hAnsiTheme="minorEastAsia"/>
                <w:sz w:val="22"/>
                <w:szCs w:val="24"/>
                <w:u w:val="single"/>
              </w:rPr>
              <w:t xml:space="preserve">           </w:t>
            </w:r>
            <w:r>
              <w:rPr>
                <w:rFonts w:hint="eastAsia" w:asciiTheme="minorEastAsia" w:hAnsiTheme="minorEastAsia"/>
                <w:sz w:val="22"/>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27" w:type="dxa"/>
            <w:vMerge w:val="continue"/>
          </w:tcPr>
          <w:p>
            <w:pPr>
              <w:widowControl/>
              <w:jc w:val="left"/>
              <w:rPr>
                <w:rFonts w:ascii="方正大标宋简体" w:hAnsi="Times New Roman" w:eastAsia="方正大标宋简体"/>
                <w:sz w:val="22"/>
                <w:szCs w:val="4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2016年投入志愿服务时间</w:t>
            </w:r>
          </w:p>
        </w:tc>
        <w:tc>
          <w:tcPr>
            <w:tcW w:w="3969" w:type="dxa"/>
            <w:vAlign w:val="center"/>
          </w:tcPr>
          <w:p>
            <w:pPr>
              <w:widowControl/>
              <w:jc w:val="center"/>
              <w:rPr>
                <w:rFonts w:asciiTheme="minorEastAsia" w:hAnsiTheme="minorEastAsia"/>
                <w:sz w:val="22"/>
                <w:szCs w:val="24"/>
              </w:rPr>
            </w:pPr>
            <w:r>
              <w:rPr>
                <w:rFonts w:hint="eastAsia" w:asciiTheme="minorEastAsia" w:hAnsiTheme="minorEastAsia"/>
                <w:sz w:val="22"/>
                <w:szCs w:val="24"/>
                <w:u w:val="single"/>
              </w:rPr>
              <w:t xml:space="preserve">         </w:t>
            </w:r>
            <w:r>
              <w:rPr>
                <w:rFonts w:hint="eastAsia" w:asciiTheme="minorEastAsia" w:hAnsiTheme="minorEastAsia"/>
                <w:sz w:val="22"/>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27" w:type="dxa"/>
            <w:vMerge w:val="continue"/>
          </w:tcPr>
          <w:p>
            <w:pPr>
              <w:widowControl/>
              <w:jc w:val="left"/>
              <w:rPr>
                <w:rFonts w:ascii="方正大标宋简体" w:hAnsi="Times New Roman" w:eastAsia="方正大标宋简体"/>
                <w:sz w:val="22"/>
                <w:szCs w:val="44"/>
              </w:rPr>
            </w:pPr>
          </w:p>
        </w:tc>
        <w:tc>
          <w:tcPr>
            <w:tcW w:w="3544" w:type="dxa"/>
            <w:vAlign w:val="center"/>
          </w:tcPr>
          <w:p>
            <w:pPr>
              <w:widowControl/>
              <w:jc w:val="left"/>
              <w:rPr>
                <w:rFonts w:asciiTheme="minorEastAsia" w:hAnsiTheme="minorEastAsia"/>
                <w:sz w:val="22"/>
                <w:szCs w:val="24"/>
              </w:rPr>
            </w:pPr>
            <w:r>
              <w:rPr>
                <w:rFonts w:hint="eastAsia" w:asciiTheme="minorEastAsia" w:hAnsiTheme="minorEastAsia"/>
                <w:sz w:val="22"/>
                <w:szCs w:val="24"/>
              </w:rPr>
              <w:t>2016年服务受益贫困人口数</w:t>
            </w:r>
          </w:p>
        </w:tc>
        <w:tc>
          <w:tcPr>
            <w:tcW w:w="3969" w:type="dxa"/>
            <w:vAlign w:val="center"/>
          </w:tcPr>
          <w:p>
            <w:pPr>
              <w:widowControl/>
              <w:jc w:val="center"/>
              <w:rPr>
                <w:rFonts w:asciiTheme="minorEastAsia" w:hAnsiTheme="minorEastAsia"/>
                <w:sz w:val="22"/>
                <w:szCs w:val="24"/>
                <w:u w:val="single"/>
              </w:rPr>
            </w:pPr>
            <w:r>
              <w:rPr>
                <w:rFonts w:hint="eastAsia" w:asciiTheme="minorEastAsia" w:hAnsiTheme="minorEastAsia"/>
                <w:sz w:val="22"/>
                <w:szCs w:val="24"/>
                <w:u w:val="single"/>
              </w:rPr>
              <w:t xml:space="preserve">           </w:t>
            </w:r>
            <w:r>
              <w:rPr>
                <w:rFonts w:hint="eastAsia" w:asciiTheme="minorEastAsia" w:hAnsiTheme="minorEastAsia"/>
                <w:sz w:val="22"/>
                <w:szCs w:val="24"/>
              </w:rPr>
              <w:t>人</w:t>
            </w:r>
          </w:p>
        </w:tc>
      </w:tr>
    </w:tbl>
    <w:p>
      <w:pPr>
        <w:widowControl/>
        <w:jc w:val="left"/>
        <w:rPr>
          <w:rFonts w:ascii="方正大标宋简体" w:hAnsi="Times New Roman" w:eastAsia="方正大标宋简体"/>
          <w:sz w:val="44"/>
          <w:szCs w:val="44"/>
        </w:rPr>
      </w:pPr>
    </w:p>
    <w:p>
      <w:pPr>
        <w:widowControl/>
        <w:jc w:val="left"/>
        <w:rPr>
          <w:rFonts w:ascii="方正大标宋简体" w:hAnsi="Times New Roman" w:eastAsia="方正大标宋简体"/>
          <w:sz w:val="44"/>
          <w:szCs w:val="44"/>
        </w:rPr>
        <w:sectPr>
          <w:pgSz w:w="11906" w:h="16838"/>
          <w:pgMar w:top="1440" w:right="1800" w:bottom="1440" w:left="1800" w:header="851" w:footer="992" w:gutter="0"/>
          <w:cols w:space="425" w:num="1"/>
          <w:docGrid w:type="lines" w:linePitch="312" w:charSpace="0"/>
        </w:sectPr>
      </w:pPr>
      <w:r>
        <w:rPr>
          <w:rFonts w:ascii="方正大标宋简体" w:hAnsi="Times New Roman" w:eastAsia="方正大标宋简体"/>
          <w:sz w:val="44"/>
          <w:szCs w:val="44"/>
        </w:rPr>
        <w:br w:type="page"/>
      </w:r>
    </w:p>
    <w:p>
      <w:pPr>
        <w:rPr>
          <w:rFonts w:ascii="黑体" w:hAnsi="黑体" w:eastAsia="黑体"/>
          <w:sz w:val="32"/>
          <w:szCs w:val="32"/>
        </w:rPr>
      </w:pPr>
      <w:r>
        <w:rPr>
          <w:rFonts w:hint="eastAsia" w:ascii="黑体" w:hAnsi="黑体" w:eastAsia="黑体"/>
          <w:sz w:val="32"/>
          <w:szCs w:val="32"/>
        </w:rPr>
        <w:t>附件3</w:t>
      </w:r>
    </w:p>
    <w:p>
      <w:pPr>
        <w:jc w:val="center"/>
        <w:rPr>
          <w:rFonts w:ascii="方正大标宋简体" w:eastAsia="方正大标宋简体"/>
          <w:sz w:val="44"/>
          <w:szCs w:val="44"/>
        </w:rPr>
      </w:pPr>
      <w:r>
        <w:rPr>
          <w:rFonts w:hint="eastAsia" w:ascii="方正大标宋简体" w:eastAsia="方正大标宋简体"/>
          <w:sz w:val="44"/>
          <w:szCs w:val="44"/>
        </w:rPr>
        <w:t>全国志愿者扶贫案例组织推荐汇总表</w:t>
      </w:r>
    </w:p>
    <w:p>
      <w:pPr>
        <w:jc w:val="left"/>
        <w:rPr>
          <w:rFonts w:ascii="黑体" w:hAnsi="黑体" w:eastAsia="黑体"/>
          <w:sz w:val="28"/>
          <w:szCs w:val="28"/>
        </w:rPr>
      </w:pPr>
      <w:r>
        <w:rPr>
          <w:rFonts w:hint="eastAsia" w:ascii="黑体" w:hAnsi="黑体" w:eastAsia="黑体"/>
          <w:sz w:val="28"/>
          <w:szCs w:val="28"/>
        </w:rPr>
        <w:t>填报单位：（盖章）</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985"/>
        <w:gridCol w:w="1669"/>
        <w:gridCol w:w="5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仿宋_GB2312" w:eastAsia="仿宋_GB2312"/>
                <w:sz w:val="28"/>
                <w:szCs w:val="28"/>
              </w:rPr>
            </w:pPr>
            <w:r>
              <w:rPr>
                <w:rFonts w:hint="eastAsia" w:ascii="仿宋_GB2312" w:eastAsia="仿宋_GB2312"/>
                <w:sz w:val="28"/>
                <w:szCs w:val="28"/>
              </w:rPr>
              <w:t>序号</w:t>
            </w:r>
          </w:p>
        </w:tc>
        <w:tc>
          <w:tcPr>
            <w:tcW w:w="5985" w:type="dxa"/>
          </w:tcPr>
          <w:p>
            <w:pPr>
              <w:jc w:val="center"/>
              <w:rPr>
                <w:rFonts w:ascii="仿宋_GB2312" w:eastAsia="仿宋_GB2312"/>
                <w:sz w:val="28"/>
                <w:szCs w:val="28"/>
              </w:rPr>
            </w:pPr>
            <w:r>
              <w:rPr>
                <w:rFonts w:hint="eastAsia" w:ascii="仿宋_GB2312" w:eastAsia="仿宋_GB2312"/>
                <w:sz w:val="28"/>
                <w:szCs w:val="28"/>
              </w:rPr>
              <w:t>案例名称</w:t>
            </w:r>
          </w:p>
        </w:tc>
        <w:tc>
          <w:tcPr>
            <w:tcW w:w="1669" w:type="dxa"/>
          </w:tcPr>
          <w:p>
            <w:pPr>
              <w:jc w:val="center"/>
              <w:rPr>
                <w:rFonts w:ascii="仿宋_GB2312" w:eastAsia="仿宋_GB2312"/>
                <w:sz w:val="28"/>
                <w:szCs w:val="28"/>
              </w:rPr>
            </w:pPr>
            <w:r>
              <w:rPr>
                <w:rFonts w:hint="eastAsia" w:ascii="仿宋_GB2312" w:eastAsia="仿宋_GB2312"/>
                <w:sz w:val="28"/>
                <w:szCs w:val="28"/>
              </w:rPr>
              <w:t>案例类型</w:t>
            </w:r>
          </w:p>
        </w:tc>
        <w:tc>
          <w:tcPr>
            <w:tcW w:w="5419" w:type="dxa"/>
          </w:tcPr>
          <w:p>
            <w:pPr>
              <w:jc w:val="center"/>
              <w:rPr>
                <w:rFonts w:ascii="仿宋_GB2312" w:eastAsia="仿宋_GB2312"/>
                <w:sz w:val="28"/>
                <w:szCs w:val="28"/>
              </w:rPr>
            </w:pPr>
            <w:r>
              <w:rPr>
                <w:rFonts w:hint="eastAsia" w:ascii="仿宋_GB2312" w:eastAsia="仿宋_GB2312"/>
                <w:sz w:val="28"/>
                <w:szCs w:val="28"/>
              </w:rPr>
              <w:t>案例概要（不超过200字）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仿宋_GB2312" w:eastAsia="仿宋_GB2312"/>
                <w:sz w:val="28"/>
                <w:szCs w:val="28"/>
              </w:rPr>
            </w:pPr>
          </w:p>
        </w:tc>
        <w:tc>
          <w:tcPr>
            <w:tcW w:w="5985" w:type="dxa"/>
          </w:tcPr>
          <w:p>
            <w:pPr>
              <w:jc w:val="center"/>
              <w:rPr>
                <w:rFonts w:ascii="仿宋_GB2312" w:eastAsia="仿宋_GB2312"/>
                <w:sz w:val="28"/>
                <w:szCs w:val="28"/>
              </w:rPr>
            </w:pPr>
          </w:p>
        </w:tc>
        <w:tc>
          <w:tcPr>
            <w:tcW w:w="1669" w:type="dxa"/>
          </w:tcPr>
          <w:p>
            <w:pPr>
              <w:jc w:val="center"/>
              <w:rPr>
                <w:rFonts w:ascii="仿宋_GB2312" w:eastAsia="仿宋_GB2312"/>
                <w:sz w:val="28"/>
                <w:szCs w:val="28"/>
              </w:rPr>
            </w:pPr>
            <w:r>
              <w:rPr>
                <w:rFonts w:hint="eastAsia" w:ascii="仿宋_GB2312" w:eastAsia="仿宋_GB2312"/>
                <w:sz w:val="28"/>
                <w:szCs w:val="28"/>
              </w:rPr>
              <w:t>个人案例</w:t>
            </w:r>
          </w:p>
        </w:tc>
        <w:tc>
          <w:tcPr>
            <w:tcW w:w="5419"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仿宋_GB2312" w:eastAsia="仿宋_GB2312"/>
                <w:sz w:val="28"/>
                <w:szCs w:val="28"/>
              </w:rPr>
            </w:pPr>
          </w:p>
        </w:tc>
        <w:tc>
          <w:tcPr>
            <w:tcW w:w="5985" w:type="dxa"/>
          </w:tcPr>
          <w:p>
            <w:pPr>
              <w:jc w:val="center"/>
              <w:rPr>
                <w:rFonts w:ascii="仿宋_GB2312" w:eastAsia="仿宋_GB2312"/>
                <w:sz w:val="28"/>
                <w:szCs w:val="28"/>
              </w:rPr>
            </w:pPr>
          </w:p>
        </w:tc>
        <w:tc>
          <w:tcPr>
            <w:tcW w:w="1669" w:type="dxa"/>
          </w:tcPr>
          <w:p>
            <w:pPr>
              <w:jc w:val="center"/>
              <w:rPr>
                <w:rFonts w:ascii="仿宋_GB2312" w:eastAsia="仿宋_GB2312"/>
                <w:sz w:val="28"/>
                <w:szCs w:val="28"/>
              </w:rPr>
            </w:pPr>
            <w:r>
              <w:rPr>
                <w:rFonts w:hint="eastAsia" w:ascii="仿宋_GB2312" w:eastAsia="仿宋_GB2312"/>
                <w:sz w:val="28"/>
                <w:szCs w:val="28"/>
              </w:rPr>
              <w:t>团体案例</w:t>
            </w:r>
          </w:p>
        </w:tc>
        <w:tc>
          <w:tcPr>
            <w:tcW w:w="5419"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仿宋_GB2312" w:eastAsia="仿宋_GB2312"/>
                <w:sz w:val="28"/>
                <w:szCs w:val="28"/>
              </w:rPr>
            </w:pPr>
          </w:p>
        </w:tc>
        <w:tc>
          <w:tcPr>
            <w:tcW w:w="5985" w:type="dxa"/>
          </w:tcPr>
          <w:p>
            <w:pPr>
              <w:jc w:val="center"/>
              <w:rPr>
                <w:rFonts w:ascii="仿宋_GB2312" w:eastAsia="仿宋_GB2312"/>
                <w:sz w:val="28"/>
                <w:szCs w:val="28"/>
              </w:rPr>
            </w:pPr>
          </w:p>
        </w:tc>
        <w:tc>
          <w:tcPr>
            <w:tcW w:w="1669" w:type="dxa"/>
          </w:tcPr>
          <w:p>
            <w:pPr>
              <w:jc w:val="center"/>
              <w:rPr>
                <w:rFonts w:ascii="仿宋_GB2312" w:eastAsia="仿宋_GB2312"/>
                <w:sz w:val="28"/>
                <w:szCs w:val="28"/>
              </w:rPr>
            </w:pPr>
          </w:p>
        </w:tc>
        <w:tc>
          <w:tcPr>
            <w:tcW w:w="5419"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仿宋_GB2312" w:eastAsia="仿宋_GB2312"/>
                <w:sz w:val="28"/>
                <w:szCs w:val="28"/>
              </w:rPr>
            </w:pPr>
          </w:p>
        </w:tc>
        <w:tc>
          <w:tcPr>
            <w:tcW w:w="5985" w:type="dxa"/>
          </w:tcPr>
          <w:p>
            <w:pPr>
              <w:jc w:val="center"/>
              <w:rPr>
                <w:rFonts w:ascii="仿宋_GB2312" w:eastAsia="仿宋_GB2312"/>
                <w:sz w:val="28"/>
                <w:szCs w:val="28"/>
              </w:rPr>
            </w:pPr>
          </w:p>
        </w:tc>
        <w:tc>
          <w:tcPr>
            <w:tcW w:w="1669" w:type="dxa"/>
          </w:tcPr>
          <w:p>
            <w:pPr>
              <w:jc w:val="center"/>
              <w:rPr>
                <w:rFonts w:ascii="仿宋_GB2312" w:eastAsia="仿宋_GB2312"/>
                <w:sz w:val="28"/>
                <w:szCs w:val="28"/>
              </w:rPr>
            </w:pPr>
          </w:p>
        </w:tc>
        <w:tc>
          <w:tcPr>
            <w:tcW w:w="5419"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仿宋_GB2312" w:eastAsia="仿宋_GB2312"/>
                <w:sz w:val="28"/>
                <w:szCs w:val="28"/>
              </w:rPr>
            </w:pPr>
          </w:p>
        </w:tc>
        <w:tc>
          <w:tcPr>
            <w:tcW w:w="5985" w:type="dxa"/>
          </w:tcPr>
          <w:p>
            <w:pPr>
              <w:jc w:val="center"/>
              <w:rPr>
                <w:rFonts w:ascii="仿宋_GB2312" w:eastAsia="仿宋_GB2312"/>
                <w:sz w:val="28"/>
                <w:szCs w:val="28"/>
              </w:rPr>
            </w:pPr>
          </w:p>
        </w:tc>
        <w:tc>
          <w:tcPr>
            <w:tcW w:w="1669" w:type="dxa"/>
          </w:tcPr>
          <w:p>
            <w:pPr>
              <w:jc w:val="center"/>
              <w:rPr>
                <w:rFonts w:ascii="仿宋_GB2312" w:eastAsia="仿宋_GB2312"/>
                <w:sz w:val="28"/>
                <w:szCs w:val="28"/>
              </w:rPr>
            </w:pPr>
          </w:p>
        </w:tc>
        <w:tc>
          <w:tcPr>
            <w:tcW w:w="5419"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仿宋_GB2312" w:eastAsia="仿宋_GB2312"/>
                <w:sz w:val="28"/>
                <w:szCs w:val="28"/>
              </w:rPr>
            </w:pPr>
          </w:p>
        </w:tc>
        <w:tc>
          <w:tcPr>
            <w:tcW w:w="5985" w:type="dxa"/>
          </w:tcPr>
          <w:p>
            <w:pPr>
              <w:jc w:val="center"/>
              <w:rPr>
                <w:rFonts w:ascii="仿宋_GB2312" w:eastAsia="仿宋_GB2312"/>
                <w:sz w:val="28"/>
                <w:szCs w:val="28"/>
              </w:rPr>
            </w:pPr>
          </w:p>
        </w:tc>
        <w:tc>
          <w:tcPr>
            <w:tcW w:w="1669" w:type="dxa"/>
          </w:tcPr>
          <w:p>
            <w:pPr>
              <w:jc w:val="center"/>
              <w:rPr>
                <w:rFonts w:ascii="仿宋_GB2312" w:eastAsia="仿宋_GB2312"/>
                <w:sz w:val="28"/>
                <w:szCs w:val="28"/>
              </w:rPr>
            </w:pPr>
          </w:p>
        </w:tc>
        <w:tc>
          <w:tcPr>
            <w:tcW w:w="5419" w:type="dxa"/>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jc w:val="center"/>
              <w:rPr>
                <w:rFonts w:ascii="仿宋_GB2312" w:eastAsia="仿宋_GB2312"/>
                <w:sz w:val="28"/>
                <w:szCs w:val="28"/>
              </w:rPr>
            </w:pPr>
          </w:p>
        </w:tc>
        <w:tc>
          <w:tcPr>
            <w:tcW w:w="5985" w:type="dxa"/>
          </w:tcPr>
          <w:p>
            <w:pPr>
              <w:jc w:val="center"/>
              <w:rPr>
                <w:rFonts w:ascii="仿宋_GB2312" w:eastAsia="仿宋_GB2312"/>
                <w:sz w:val="28"/>
                <w:szCs w:val="28"/>
              </w:rPr>
            </w:pPr>
          </w:p>
        </w:tc>
        <w:tc>
          <w:tcPr>
            <w:tcW w:w="1669" w:type="dxa"/>
          </w:tcPr>
          <w:p>
            <w:pPr>
              <w:jc w:val="center"/>
              <w:rPr>
                <w:rFonts w:ascii="仿宋_GB2312" w:eastAsia="仿宋_GB2312"/>
                <w:sz w:val="28"/>
                <w:szCs w:val="28"/>
              </w:rPr>
            </w:pPr>
          </w:p>
        </w:tc>
        <w:tc>
          <w:tcPr>
            <w:tcW w:w="5419" w:type="dxa"/>
          </w:tcPr>
          <w:p>
            <w:pPr>
              <w:jc w:val="center"/>
              <w:rPr>
                <w:rFonts w:ascii="仿宋_GB2312" w:eastAsia="仿宋_GB2312"/>
                <w:sz w:val="28"/>
                <w:szCs w:val="28"/>
              </w:rPr>
            </w:pPr>
          </w:p>
        </w:tc>
      </w:tr>
    </w:tbl>
    <w:p>
      <w:pPr>
        <w:jc w:val="left"/>
        <w:rPr>
          <w:rFonts w:ascii="仿宋_GB2312" w:eastAsia="仿宋_GB2312"/>
          <w:sz w:val="28"/>
          <w:szCs w:val="28"/>
        </w:rPr>
      </w:pPr>
      <w:r>
        <w:rPr>
          <w:rFonts w:hint="eastAsia" w:ascii="仿宋_GB2312" w:eastAsia="仿宋_GB2312"/>
          <w:sz w:val="28"/>
          <w:szCs w:val="28"/>
        </w:rPr>
        <w:t>填报人：                                                        联系方式：</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大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1E"/>
    <w:rsid w:val="001D1E6F"/>
    <w:rsid w:val="002F4811"/>
    <w:rsid w:val="00302360"/>
    <w:rsid w:val="00493F1E"/>
    <w:rsid w:val="005B5F47"/>
    <w:rsid w:val="005F32A4"/>
    <w:rsid w:val="00665051"/>
    <w:rsid w:val="00812705"/>
    <w:rsid w:val="00BC1B92"/>
    <w:rsid w:val="00C215FA"/>
    <w:rsid w:val="00DF276A"/>
    <w:rsid w:val="00F82E75"/>
    <w:rsid w:val="00F9287F"/>
    <w:rsid w:val="00FF1448"/>
    <w:rsid w:val="5E4E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578</Words>
  <Characters>3298</Characters>
  <Lines>27</Lines>
  <Paragraphs>7</Paragraphs>
  <TotalTime>1</TotalTime>
  <ScaleCrop>false</ScaleCrop>
  <LinksUpToDate>false</LinksUpToDate>
  <CharactersWithSpaces>3869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2019-06-10T10:02:00Z</dcterms:created>
  <dc:creator>acer</dc:creator>
  <cp:lastModifiedBy>Administrator</cp:lastModifiedBy>
  <dcterms:modified xsi:type="dcterms:W3CDTF">2019-06-10T10:36:21Z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