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关于开展石河子大学在校特困生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寒假返家乡资助工作的通知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各学院团委：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为进一步做好服务家庭经济困难大学生的工作，校团委决定面向各学院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特困生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开展寒假返家乡资助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，用于补贴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特别困难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返家乡。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推荐对象及条件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1.在校全日制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本科生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在贫困生数据库中，且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2020-2021学年被认定为特别困难的学生；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.品行端正，乐观向上；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8" w:leftChars="304" w:firstLine="0" w:firstLineChars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.在校期间无任何违法违纪记录，无恶意拖欠学费记录；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二、资助标准、资助款发放方式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该项目可统筹使用的资助款共17000元，可一次性资助符合条件的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学生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34人，资助标准为500元/人。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确定资助学生后，校团委将通过计财处完成资助款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发放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8" w:leftChars="304" w:firstLine="0" w:firstLineChars="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、推荐名额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根据各学院在校学生人数按比例分配，具体分配名额见附件1，经学院推荐和校团委审核，最终确定受资助名额34名。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8" w:leftChars="304" w:firstLine="0" w:firstLineChars="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各学院团委书记要严格按照推荐对象的条件进行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审核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日19:00前将拟资助学生帐户信息汇总表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纸质版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（学院分管领导签字，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加盖学院团委公章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报送至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校团委205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电子版发送至指定邮箱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王雅涵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王雪曼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联系电话：2058033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电子邮箱：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instrText xml:space="preserve"> HYPERLINK "mailto:871673252@qq.com" </w:instrTex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871673252@qq.com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附件1：各学院受资助学生分配名额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附件2：拟资助学生帐户信息汇总表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760" w:firstLineChars="18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石河子大学团委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760" w:firstLineChars="18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2020年12月10日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附件1：</w:t>
      </w:r>
    </w:p>
    <w:tbl>
      <w:tblPr>
        <w:tblStyle w:val="4"/>
        <w:tblW w:w="958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5124"/>
        <w:gridCol w:w="29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各学院受资助学生分配名额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学院名称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分配人数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生科学院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lang w:val="en-US" w:eastAsia="zh-CN" w:bidi="ar"/>
              </w:rPr>
              <w:t>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文艺学院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3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492"/>
        <w:gridCol w:w="1103"/>
        <w:gridCol w:w="1305"/>
        <w:gridCol w:w="2460"/>
        <w:gridCol w:w="2430"/>
        <w:gridCol w:w="3367"/>
        <w:gridCol w:w="810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531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 xml:space="preserve">附件2：                          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拟资助学生帐户信息汇总表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3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3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资助项目：石河子大学在校特困生寒假返家乡资助项目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银行开户行（全称）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发放金额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6838" w:h="11906" w:orient="landscape"/>
          <w:pgMar w:top="1803" w:right="590" w:bottom="1803" w:left="59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2356594-ED5B-4CA3-883D-CF8ECEA2EBA5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D54195B-49DF-461F-9223-A772F1FEB44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A365"/>
    <w:multiLevelType w:val="singleLevel"/>
    <w:tmpl w:val="56DAA3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461E"/>
    <w:rsid w:val="1AE408BC"/>
    <w:rsid w:val="225E68D8"/>
    <w:rsid w:val="2BC6275A"/>
    <w:rsid w:val="32814CFC"/>
    <w:rsid w:val="34BC1E9B"/>
    <w:rsid w:val="3576421A"/>
    <w:rsid w:val="3E911AA2"/>
    <w:rsid w:val="4052145D"/>
    <w:rsid w:val="41F06388"/>
    <w:rsid w:val="455B28F4"/>
    <w:rsid w:val="4E1719C6"/>
    <w:rsid w:val="4FB45E88"/>
    <w:rsid w:val="528A4846"/>
    <w:rsid w:val="5F777CC6"/>
    <w:rsid w:val="71CE0FFE"/>
    <w:rsid w:val="745B60D6"/>
    <w:rsid w:val="74894620"/>
    <w:rsid w:val="74BF6723"/>
    <w:rsid w:val="74C95C02"/>
    <w:rsid w:val="784071A8"/>
    <w:rsid w:val="7B6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ascii="方正仿宋简体" w:hAnsi="方正仿宋简体" w:eastAsia="方正仿宋简体" w:cs="方正仿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2020-12-10T10:31:00Z</dcterms:created>
  <dc:creator>Administrator</dc:creator>
  <cp:lastModifiedBy>小幸运</cp:lastModifiedBy>
  <dcterms:modified xsi:type="dcterms:W3CDTF">2020-12-11T05:05:45Z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